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963" w:rsidRDefault="004D2963" w:rsidP="004D2963">
      <w:pPr>
        <w:pStyle w:val="a4"/>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 xml:space="preserve">Дәріс </w:t>
      </w:r>
      <w:r w:rsidR="00E91296">
        <w:rPr>
          <w:rFonts w:ascii="Times New Roman" w:eastAsiaTheme="minorEastAsia" w:hAnsi="Times New Roman" w:cs="Times New Roman"/>
          <w:b/>
          <w:sz w:val="28"/>
          <w:szCs w:val="28"/>
          <w:lang w:val="kk-KZ"/>
        </w:rPr>
        <w:t>10</w:t>
      </w:r>
    </w:p>
    <w:p w:rsidR="004D2963" w:rsidRPr="00807B23" w:rsidRDefault="004D2963" w:rsidP="004D2963">
      <w:pPr>
        <w:pStyle w:val="a4"/>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3.4</w:t>
      </w:r>
      <w:r w:rsidRPr="00807B23">
        <w:rPr>
          <w:rFonts w:ascii="Times New Roman" w:eastAsiaTheme="minorEastAsia" w:hAnsi="Times New Roman" w:cs="Times New Roman"/>
          <w:b/>
          <w:sz w:val="28"/>
          <w:szCs w:val="28"/>
          <w:lang w:val="kk-KZ"/>
        </w:rPr>
        <w:t xml:space="preserve"> Сорғыдағы ысыраптар</w:t>
      </w:r>
    </w:p>
    <w:p w:rsidR="004D2963" w:rsidRPr="00807B23" w:rsidRDefault="004D2963" w:rsidP="004D2963">
      <w:pPr>
        <w:pStyle w:val="a4"/>
        <w:jc w:val="both"/>
        <w:rPr>
          <w:rFonts w:ascii="Times New Roman" w:eastAsiaTheme="minorEastAsia" w:hAnsi="Times New Roman" w:cs="Times New Roman"/>
          <w:b/>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Сорғыда сұйықтық, көлемдік, механикалық ысыраптар болады және сәйкес П.Ә.К.-терді сипаттайды.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b/>
          <w:sz w:val="28"/>
          <w:szCs w:val="28"/>
          <w:lang w:val="kk-KZ"/>
        </w:rPr>
        <w:t xml:space="preserve">Сұйықтық ысыраптар </w:t>
      </w:r>
      <w:r w:rsidRPr="00807B23">
        <w:rPr>
          <w:rFonts w:ascii="Times New Roman" w:eastAsiaTheme="minorEastAsia" w:hAnsi="Times New Roman" w:cs="Times New Roman"/>
          <w:sz w:val="28"/>
          <w:szCs w:val="28"/>
          <w:lang w:val="kk-KZ"/>
        </w:rPr>
        <w:t>сұйық ағымы сорғының ағым арналарында қозғалғанда барлық  сұйықтық кедергілерді алуға жұмсалатын сұйық ағымының энергиясы. Олар сұйықтық ағым арналарда қозғалғанда үйкеліс  ысыраптарынан және сорғының жұмыстық механизмдерін айналып өткендегі ағымның одан үзілуіне байланысты иірімнен пайда болатын ысыраптардан құралады (соның ішінде соққыға және диффузорлық жоғалыстарға).</w:t>
      </w:r>
    </w:p>
    <w:p w:rsidR="004D296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Сорғының барлық жұмыс кестелеріндегі сұйықтық ысыраптар, сұйықтық П.Ә.К.-пен бағаланады.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ŋ</w:t>
      </w:r>
      <w:r w:rsidRPr="00807B23">
        <w:rPr>
          <w:rFonts w:ascii="Times New Roman" w:eastAsiaTheme="minorEastAsia" w:hAnsi="Times New Roman" w:cs="Times New Roman"/>
          <w:sz w:val="28"/>
          <w:szCs w:val="28"/>
          <w:vertAlign w:val="subscript"/>
          <w:lang w:val="kk-KZ"/>
        </w:rPr>
        <w:t xml:space="preserve">Г  </w:t>
      </w:r>
      <w:r w:rsidRPr="00807B23">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н</m:t>
            </m:r>
          </m:num>
          <m:den>
            <m:r>
              <w:rPr>
                <w:rFonts w:ascii="Cambria Math" w:eastAsiaTheme="minorEastAsia" w:hAnsi="Cambria Math" w:cs="Times New Roman"/>
                <w:sz w:val="28"/>
                <w:szCs w:val="28"/>
                <w:lang w:val="kk-KZ"/>
              </w:rPr>
              <m:t>нт</m:t>
            </m:r>
          </m:den>
        </m:f>
      </m:oMath>
      <w:r w:rsidRPr="00807B23">
        <w:rPr>
          <w:rFonts w:ascii="Times New Roman" w:eastAsiaTheme="minorEastAsia" w:hAnsi="Times New Roman" w:cs="Times New Roman"/>
          <w:sz w:val="28"/>
          <w:szCs w:val="28"/>
          <w:lang w:val="kk-KZ"/>
        </w:rPr>
        <w:t xml:space="preserve"> = 1- </w:t>
      </w:r>
      <m:oMath>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kk-KZ"/>
              </w:rPr>
              <m:t>0,42</m:t>
            </m:r>
          </m:num>
          <m:den>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(lg</m:t>
                </m:r>
                <m:r>
                  <m:rPr>
                    <m:sty m:val="p"/>
                  </m:rPr>
                  <w:rPr>
                    <w:rFonts w:ascii="Cambria Math" w:eastAsiaTheme="minorEastAsia" w:hAnsi="Cambria Math" w:cs="Times New Roman"/>
                    <w:sz w:val="28"/>
                    <w:szCs w:val="28"/>
                    <w:lang w:val="kk-KZ"/>
                  </w:rPr>
                  <m:t>D</m:t>
                </m:r>
                <m:r>
                  <m:rPr>
                    <m:sty m:val="p"/>
                  </m:rPr>
                  <w:rPr>
                    <w:rFonts w:ascii="Cambria Math" w:eastAsiaTheme="minorEastAsia" w:hAnsi="Cambria Math" w:cs="Times New Roman"/>
                    <w:sz w:val="28"/>
                    <w:szCs w:val="28"/>
                    <w:vertAlign w:val="subscript"/>
                    <w:lang w:val="kk-KZ"/>
                  </w:rPr>
                  <m:t>1пр-0.172)</m:t>
                </m:r>
              </m:e>
              <m:sup>
                <m:r>
                  <w:rPr>
                    <w:rFonts w:ascii="Cambria Math" w:eastAsiaTheme="minorEastAsia" w:hAnsi="Cambria Math" w:cs="Times New Roman"/>
                    <w:sz w:val="28"/>
                    <w:szCs w:val="28"/>
                    <w:lang w:val="kk-KZ"/>
                  </w:rPr>
                  <m:t>2</m:t>
                </m:r>
              </m:sup>
            </m:sSup>
          </m:den>
        </m:f>
      </m:oMath>
      <w:r w:rsidRPr="00807B23">
        <w:rPr>
          <w:rFonts w:ascii="Times New Roman" w:eastAsiaTheme="minorEastAsia" w:hAnsi="Times New Roman" w:cs="Times New Roman"/>
          <w:sz w:val="28"/>
          <w:szCs w:val="28"/>
          <w:lang w:val="kk-KZ"/>
        </w:rPr>
        <w:t xml:space="preserve">                                  (3.17)</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мұндағы D</w:t>
      </w:r>
      <w:r w:rsidRPr="00807B23">
        <w:rPr>
          <w:rFonts w:ascii="Times New Roman" w:eastAsiaTheme="minorEastAsia" w:hAnsi="Times New Roman" w:cs="Times New Roman"/>
          <w:sz w:val="28"/>
          <w:szCs w:val="28"/>
          <w:vertAlign w:val="subscript"/>
          <w:lang w:val="kk-KZ"/>
        </w:rPr>
        <w:t xml:space="preserve">1пр  </w:t>
      </w:r>
      <w:r w:rsidRPr="00807B23">
        <w:rPr>
          <w:rFonts w:ascii="Times New Roman" w:eastAsiaTheme="minorEastAsia" w:hAnsi="Times New Roman" w:cs="Times New Roman"/>
          <w:sz w:val="28"/>
          <w:szCs w:val="28"/>
          <w:lang w:val="kk-KZ"/>
        </w:rPr>
        <w:t xml:space="preserve">= </w:t>
      </w:r>
      <m:oMath>
        <m:rad>
          <m:radPr>
            <m:degHide m:val="on"/>
            <m:ctrlPr>
              <w:rPr>
                <w:rFonts w:ascii="Cambria Math" w:eastAsiaTheme="minorEastAsia" w:hAnsi="Cambria Math" w:cs="Times New Roman"/>
                <w:i/>
                <w:sz w:val="28"/>
                <w:szCs w:val="28"/>
                <w:lang w:val="kk-KZ"/>
              </w:rPr>
            </m:ctrlPr>
          </m:radPr>
          <m:deg/>
          <m:e>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0</m:t>
                </m:r>
              </m:sub>
              <m:sup>
                <m:r>
                  <w:rPr>
                    <w:rFonts w:ascii="Cambria Math" w:eastAsiaTheme="minorEastAsia" w:hAnsi="Cambria Math" w:cs="Times New Roman"/>
                    <w:sz w:val="28"/>
                    <w:szCs w:val="28"/>
                    <w:lang w:val="kk-KZ"/>
                  </w:rPr>
                  <m:t>2</m:t>
                </m:r>
              </m:sup>
            </m:sSubSup>
          </m:e>
        </m:rad>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 xml:space="preserve"> </w:t>
      </w:r>
      <m:oMath>
        <m:rad>
          <m:radPr>
            <m:degHide m:val="on"/>
            <m:ctrlPr>
              <w:rPr>
                <w:rFonts w:ascii="Cambria Math" w:eastAsiaTheme="minorEastAsia" w:hAnsi="Cambria Math" w:cs="Times New Roman"/>
                <w:i/>
                <w:sz w:val="28"/>
                <w:szCs w:val="28"/>
                <w:lang w:val="kk-KZ"/>
              </w:rPr>
            </m:ctrlPr>
          </m:radPr>
          <m:deg/>
          <m:e>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d</m:t>
                </m:r>
              </m:e>
              <m:sup>
                <m:r>
                  <w:rPr>
                    <w:rFonts w:ascii="Cambria Math" w:eastAsiaTheme="minorEastAsia" w:hAnsi="Cambria Math" w:cs="Times New Roman"/>
                    <w:sz w:val="28"/>
                    <w:szCs w:val="28"/>
                    <w:lang w:val="kk-KZ"/>
                  </w:rPr>
                  <m:t>2</m:t>
                </m:r>
              </m:sup>
            </m:sSup>
          </m:e>
        </m:rad>
        <m:r>
          <w:rPr>
            <w:rFonts w:ascii="Cambria Math" w:eastAsiaTheme="minorEastAsia" w:hAnsi="Cambria Math" w:cs="Times New Roman"/>
            <w:sz w:val="28"/>
            <w:szCs w:val="28"/>
            <w:lang w:val="kk-KZ"/>
          </w:rPr>
          <m:t>вт</m:t>
        </m:r>
      </m:oMath>
      <w:r w:rsidRPr="00807B23">
        <w:rPr>
          <w:rFonts w:ascii="Times New Roman" w:eastAsiaTheme="minorEastAsia" w:hAnsi="Times New Roman" w:cs="Times New Roman"/>
          <w:sz w:val="28"/>
          <w:szCs w:val="28"/>
          <w:lang w:val="kk-KZ"/>
        </w:rPr>
        <w:t xml:space="preserve">, dвт – өтетін біліктің втулкасының диаметрі, м; </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D</w:t>
      </w:r>
      <w:r w:rsidRPr="00807B23">
        <w:rPr>
          <w:rFonts w:ascii="Times New Roman" w:eastAsiaTheme="minorEastAsia" w:hAnsi="Times New Roman" w:cs="Times New Roman"/>
          <w:sz w:val="28"/>
          <w:szCs w:val="28"/>
          <w:vertAlign w:val="subscript"/>
          <w:lang w:val="kk-KZ"/>
        </w:rPr>
        <w:t>o</w:t>
      </w:r>
      <w:r w:rsidRPr="00807B23">
        <w:rPr>
          <w:rFonts w:ascii="Times New Roman" w:eastAsiaTheme="minorEastAsia" w:hAnsi="Times New Roman" w:cs="Times New Roman"/>
          <w:sz w:val="28"/>
          <w:szCs w:val="28"/>
          <w:lang w:val="kk-KZ"/>
        </w:rPr>
        <w:t xml:space="preserve"> – жұмыстық дөңгелекке кіре беріс тесіктің диаметрі, м.</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center"/>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ŋ</w:t>
      </w:r>
      <w:r w:rsidRPr="00807B23">
        <w:rPr>
          <w:rFonts w:ascii="Times New Roman" w:eastAsiaTheme="minorEastAsia" w:hAnsi="Times New Roman" w:cs="Times New Roman"/>
          <w:sz w:val="28"/>
          <w:szCs w:val="28"/>
          <w:vertAlign w:val="subscript"/>
          <w:lang w:val="kk-KZ"/>
        </w:rPr>
        <w:t>Г</w:t>
      </w:r>
      <w:r w:rsidRPr="00807B23">
        <w:rPr>
          <w:rFonts w:ascii="Times New Roman" w:eastAsiaTheme="minorEastAsia" w:hAnsi="Times New Roman" w:cs="Times New Roman"/>
          <w:sz w:val="28"/>
          <w:szCs w:val="28"/>
          <w:lang w:val="kk-KZ"/>
        </w:rPr>
        <w:t xml:space="preserve"> ≈0,8-0,82</w:t>
      </w:r>
    </w:p>
    <w:p w:rsidR="004D2963" w:rsidRPr="00807B23" w:rsidRDefault="004D2963" w:rsidP="004D2963">
      <w:pPr>
        <w:pStyle w:val="a4"/>
        <w:jc w:val="center"/>
        <w:rPr>
          <w:rFonts w:ascii="Times New Roman" w:eastAsiaTheme="minorEastAsia" w:hAnsi="Times New Roman" w:cs="Times New Roman"/>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Көлемдік ысыраптар – дөңгелектің алдыңғы тығыздағышы (q</w:t>
      </w:r>
      <w:r w:rsidRPr="00807B23">
        <w:rPr>
          <w:rFonts w:ascii="Times New Roman" w:eastAsiaTheme="minorEastAsia" w:hAnsi="Times New Roman" w:cs="Times New Roman"/>
          <w:sz w:val="28"/>
          <w:szCs w:val="28"/>
          <w:vertAlign w:val="subscript"/>
          <w:lang w:val="kk-KZ"/>
        </w:rPr>
        <w:t>об.к</w:t>
      </w:r>
      <w:r w:rsidRPr="00807B23">
        <w:rPr>
          <w:rFonts w:ascii="Times New Roman" w:eastAsiaTheme="minorEastAsia" w:hAnsi="Times New Roman" w:cs="Times New Roman"/>
          <w:sz w:val="28"/>
          <w:szCs w:val="28"/>
          <w:lang w:val="kk-KZ"/>
        </w:rPr>
        <w:t>) және диафрагма тығыздағышы (q</w:t>
      </w:r>
      <w:r w:rsidRPr="00807B23">
        <w:rPr>
          <w:rFonts w:ascii="Times New Roman" w:eastAsiaTheme="minorEastAsia" w:hAnsi="Times New Roman" w:cs="Times New Roman"/>
          <w:sz w:val="28"/>
          <w:szCs w:val="28"/>
          <w:vertAlign w:val="subscript"/>
          <w:lang w:val="kk-KZ"/>
        </w:rPr>
        <w:t>об.к</w:t>
      </w:r>
      <w:r w:rsidRPr="00807B23">
        <w:rPr>
          <w:rFonts w:ascii="Times New Roman" w:eastAsiaTheme="minorEastAsia" w:hAnsi="Times New Roman" w:cs="Times New Roman"/>
          <w:sz w:val="28"/>
          <w:szCs w:val="28"/>
          <w:lang w:val="kk-KZ"/>
        </w:rPr>
        <w:t>), сондай-ақ осьтік тегеурінді теңестірген жағдайда жеңілдеткіш  (q</w:t>
      </w:r>
      <w:r w:rsidRPr="00807B23">
        <w:rPr>
          <w:rFonts w:ascii="Times New Roman" w:eastAsiaTheme="minorEastAsia" w:hAnsi="Times New Roman" w:cs="Times New Roman"/>
          <w:sz w:val="28"/>
          <w:szCs w:val="28"/>
          <w:vertAlign w:val="subscript"/>
          <w:lang w:val="kk-KZ"/>
        </w:rPr>
        <w:t>об.к</w:t>
      </w:r>
      <w:r w:rsidRPr="00807B23">
        <w:rPr>
          <w:rFonts w:ascii="Times New Roman" w:eastAsiaTheme="minorEastAsia" w:hAnsi="Times New Roman" w:cs="Times New Roman"/>
          <w:sz w:val="28"/>
          <w:szCs w:val="28"/>
          <w:lang w:val="kk-KZ"/>
        </w:rPr>
        <w:t>) арқылы ысыраптар болып табылады.</w:t>
      </w:r>
    </w:p>
    <w:p w:rsidR="004D2963" w:rsidRPr="00807B23" w:rsidRDefault="004D2963" w:rsidP="004D2963">
      <w:pPr>
        <w:pStyle w:val="a4"/>
        <w:jc w:val="center"/>
        <w:rPr>
          <w:rFonts w:ascii="Times New Roman" w:eastAsiaTheme="minorEastAsia" w:hAnsi="Times New Roman" w:cs="Times New Roman"/>
          <w:sz w:val="28"/>
          <w:szCs w:val="28"/>
          <w:lang w:val="kk-KZ"/>
        </w:rPr>
      </w:pPr>
    </w:p>
    <w:p w:rsidR="004D2963" w:rsidRPr="00807B23" w:rsidRDefault="004D2963" w:rsidP="004D2963">
      <w:pPr>
        <w:pStyle w:val="a4"/>
        <w:jc w:val="center"/>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q</w:t>
      </w:r>
      <w:r w:rsidRPr="00807B23">
        <w:rPr>
          <w:rFonts w:ascii="Times New Roman" w:eastAsiaTheme="minorEastAsia" w:hAnsi="Times New Roman" w:cs="Times New Roman"/>
          <w:sz w:val="28"/>
          <w:szCs w:val="28"/>
          <w:vertAlign w:val="subscript"/>
          <w:lang w:val="kk-KZ"/>
        </w:rPr>
        <w:t xml:space="preserve">об </w:t>
      </w:r>
      <w:r w:rsidRPr="00807B23">
        <w:rPr>
          <w:rFonts w:ascii="Times New Roman" w:eastAsiaTheme="minorEastAsia" w:hAnsi="Times New Roman" w:cs="Times New Roman"/>
          <w:sz w:val="28"/>
          <w:szCs w:val="28"/>
          <w:lang w:val="kk-KZ"/>
        </w:rPr>
        <w:t>= q</w:t>
      </w:r>
      <w:r w:rsidRPr="00807B23">
        <w:rPr>
          <w:rFonts w:ascii="Times New Roman" w:eastAsiaTheme="minorEastAsia" w:hAnsi="Times New Roman" w:cs="Times New Roman"/>
          <w:sz w:val="28"/>
          <w:szCs w:val="28"/>
          <w:vertAlign w:val="subscript"/>
          <w:lang w:val="kk-KZ"/>
        </w:rPr>
        <w:t>об.к</w:t>
      </w:r>
      <w:r w:rsidRPr="00807B23">
        <w:rPr>
          <w:rFonts w:ascii="Times New Roman" w:eastAsiaTheme="minorEastAsia" w:hAnsi="Times New Roman" w:cs="Times New Roman"/>
          <w:sz w:val="28"/>
          <w:szCs w:val="28"/>
          <w:lang w:val="kk-KZ"/>
        </w:rPr>
        <w:t xml:space="preserve"> + q</w:t>
      </w:r>
      <w:r w:rsidRPr="00807B23">
        <w:rPr>
          <w:rFonts w:ascii="Times New Roman" w:eastAsiaTheme="minorEastAsia" w:hAnsi="Times New Roman" w:cs="Times New Roman"/>
          <w:sz w:val="28"/>
          <w:szCs w:val="28"/>
          <w:vertAlign w:val="subscript"/>
          <w:lang w:val="kk-KZ"/>
        </w:rPr>
        <w:t xml:space="preserve">об.д </w:t>
      </w:r>
      <w:r w:rsidRPr="00807B23">
        <w:rPr>
          <w:rFonts w:ascii="Times New Roman" w:eastAsiaTheme="minorEastAsia" w:hAnsi="Times New Roman" w:cs="Times New Roman"/>
          <w:sz w:val="28"/>
          <w:szCs w:val="28"/>
          <w:lang w:val="kk-KZ"/>
        </w:rPr>
        <w:t>+ q</w:t>
      </w:r>
      <w:r w:rsidRPr="00807B23">
        <w:rPr>
          <w:rFonts w:ascii="Times New Roman" w:eastAsiaTheme="minorEastAsia" w:hAnsi="Times New Roman" w:cs="Times New Roman"/>
          <w:sz w:val="28"/>
          <w:szCs w:val="28"/>
          <w:vertAlign w:val="subscript"/>
          <w:lang w:val="kk-KZ"/>
        </w:rPr>
        <w:t xml:space="preserve">об.р </w:t>
      </w:r>
      <w:r w:rsidRPr="00807B23">
        <w:rPr>
          <w:rFonts w:ascii="Times New Roman" w:eastAsiaTheme="minorEastAsia" w:hAnsi="Times New Roman" w:cs="Times New Roman"/>
          <w:sz w:val="28"/>
          <w:szCs w:val="28"/>
          <w:lang w:val="kk-KZ"/>
        </w:rPr>
        <w:t>, м</w:t>
      </w:r>
      <w:r w:rsidRPr="00807B23">
        <w:rPr>
          <w:rFonts w:ascii="Times New Roman" w:eastAsiaTheme="minorEastAsia" w:hAnsi="Times New Roman" w:cs="Times New Roman"/>
          <w:sz w:val="28"/>
          <w:szCs w:val="28"/>
          <w:vertAlign w:val="superscript"/>
          <w:lang w:val="kk-KZ"/>
        </w:rPr>
        <w:t>3</w:t>
      </w:r>
      <w:r w:rsidRPr="00807B23">
        <w:rPr>
          <w:rFonts w:ascii="Times New Roman" w:eastAsiaTheme="minorEastAsia" w:hAnsi="Times New Roman" w:cs="Times New Roman"/>
          <w:sz w:val="28"/>
          <w:szCs w:val="28"/>
          <w:lang w:val="kk-KZ"/>
        </w:rPr>
        <w:t>/с</w:t>
      </w: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Көлемдік ысыраптар көлемдік П.Ә.К. –ті анықтайды.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ŋ</w:t>
      </w:r>
      <w:r w:rsidRPr="00807B23">
        <w:rPr>
          <w:rFonts w:ascii="Times New Roman" w:eastAsiaTheme="minorEastAsia" w:hAnsi="Times New Roman" w:cs="Times New Roman"/>
          <w:sz w:val="28"/>
          <w:szCs w:val="28"/>
          <w:vertAlign w:val="superscript"/>
          <w:lang w:val="kk-KZ"/>
        </w:rPr>
        <w:t>0</w:t>
      </w:r>
      <w:r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Q</m:t>
            </m:r>
          </m:num>
          <m:den>
            <m:r>
              <w:rPr>
                <w:rFonts w:ascii="Cambria Math" w:eastAsiaTheme="minorEastAsia" w:hAnsi="Cambria Math" w:cs="Times New Roman"/>
                <w:sz w:val="28"/>
                <w:szCs w:val="28"/>
                <w:lang w:val="kk-KZ"/>
              </w:rPr>
              <m:t>Q+</m:t>
            </m:r>
            <m:r>
              <m:rPr>
                <m:sty m:val="p"/>
              </m:rPr>
              <w:rPr>
                <w:rFonts w:ascii="Cambria Math" w:eastAsiaTheme="minorEastAsia" w:hAnsi="Cambria Math" w:cs="Times New Roman"/>
                <w:sz w:val="28"/>
                <w:szCs w:val="28"/>
                <w:lang w:val="kk-KZ"/>
              </w:rPr>
              <m:t>q</m:t>
            </m:r>
            <m:r>
              <m:rPr>
                <m:sty m:val="p"/>
              </m:rPr>
              <w:rPr>
                <w:rFonts w:ascii="Cambria Math" w:eastAsiaTheme="minorEastAsia" w:hAnsi="Cambria Math" w:cs="Times New Roman"/>
                <w:sz w:val="28"/>
                <w:szCs w:val="28"/>
                <w:vertAlign w:val="subscript"/>
                <w:lang w:val="kk-KZ"/>
              </w:rPr>
              <m:t>об</m:t>
            </m:r>
          </m:den>
        </m:f>
      </m:oMath>
      <w:r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1+0,68 ∙</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s</m:t>
                </m:r>
              </m:sub>
              <m:sup>
                <m:f>
                  <m:fPr>
                    <m:type m:val="lin"/>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2</m:t>
                    </m:r>
                  </m:num>
                  <m:den>
                    <m:r>
                      <w:rPr>
                        <w:rFonts w:ascii="Cambria Math" w:eastAsiaTheme="minorEastAsia" w:hAnsi="Cambria Math" w:cs="Times New Roman"/>
                        <w:sz w:val="28"/>
                        <w:szCs w:val="28"/>
                        <w:lang w:val="kk-KZ"/>
                      </w:rPr>
                      <m:t>3</m:t>
                    </m:r>
                  </m:den>
                </m:f>
              </m:sup>
            </m:sSubSup>
          </m:den>
        </m:f>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 xml:space="preserve">                                 (3.18)</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Жұмыстық дөңгелектің алдыңғы тығыздағышының жігі арқылы өтетін сұйықтың ысырабы: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q</w:t>
      </w:r>
      <w:r w:rsidRPr="00807B23">
        <w:rPr>
          <w:rFonts w:ascii="Times New Roman" w:eastAsiaTheme="minorEastAsia" w:hAnsi="Times New Roman" w:cs="Times New Roman"/>
          <w:sz w:val="28"/>
          <w:szCs w:val="28"/>
          <w:vertAlign w:val="subscript"/>
          <w:lang w:val="kk-KZ"/>
        </w:rPr>
        <w:t>об.к</w:t>
      </w:r>
      <w:r w:rsidRPr="00807B23">
        <w:rPr>
          <w:rFonts w:ascii="Times New Roman" w:eastAsiaTheme="minorEastAsia" w:hAnsi="Times New Roman" w:cs="Times New Roman"/>
          <w:sz w:val="28"/>
          <w:szCs w:val="28"/>
          <w:vertAlign w:val="subscript"/>
        </w:rPr>
        <w:t xml:space="preserve"> </w:t>
      </w:r>
      <w:r w:rsidRPr="00807B23">
        <w:rPr>
          <w:rFonts w:ascii="Times New Roman" w:eastAsiaTheme="minorEastAsia" w:hAnsi="Times New Roman" w:cs="Times New Roman"/>
          <w:sz w:val="28"/>
          <w:szCs w:val="28"/>
        </w:rPr>
        <w:t xml:space="preserve"> = µ</w:t>
      </w:r>
      <w:r w:rsidRPr="00807B23">
        <w:rPr>
          <w:rFonts w:ascii="Times New Roman" w:eastAsiaTheme="minorEastAsia" w:hAnsi="Times New Roman" w:cs="Times New Roman"/>
          <w:sz w:val="28"/>
          <w:szCs w:val="28"/>
          <w:vertAlign w:val="subscript"/>
          <w:lang w:val="en-US"/>
        </w:rPr>
        <w:t>p</w:t>
      </w:r>
      <w:r w:rsidRPr="00807B23">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rPr>
          <m:t>∙</m:t>
        </m:r>
      </m:oMath>
      <w:r w:rsidRPr="00807B23">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lang w:val="en-US"/>
          </w:rPr>
          <m:t>π</m:t>
        </m:r>
      </m:oMath>
      <w:r w:rsidRPr="00807B23">
        <w:rPr>
          <w:rFonts w:ascii="Times New Roman" w:eastAsiaTheme="minorEastAsia" w:hAnsi="Times New Roman" w:cs="Times New Roman"/>
          <w:sz w:val="28"/>
          <w:szCs w:val="28"/>
          <w:lang w:val="en-US"/>
        </w:rPr>
        <w:t>D</w:t>
      </w:r>
      <w:r w:rsidRPr="00807B23">
        <w:rPr>
          <w:rFonts w:ascii="Times New Roman" w:eastAsiaTheme="minorEastAsia" w:hAnsi="Times New Roman" w:cs="Times New Roman"/>
          <w:sz w:val="28"/>
          <w:szCs w:val="28"/>
          <w:lang w:val="kk-KZ"/>
        </w:rPr>
        <w:t xml:space="preserve">у </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 xml:space="preserve"> в</w:t>
      </w:r>
      <m:oMath>
        <m:rad>
          <m:radPr>
            <m:degHide m:val="on"/>
            <m:ctrlPr>
              <w:rPr>
                <w:rFonts w:ascii="Cambria Math" w:eastAsiaTheme="minorEastAsia" w:hAnsi="Cambria Math" w:cs="Times New Roman"/>
                <w:i/>
                <w:sz w:val="28"/>
                <w:szCs w:val="28"/>
                <w:lang w:val="kk-KZ"/>
              </w:rPr>
            </m:ctrlPr>
          </m:radPr>
          <m:deg/>
          <m:e>
            <m:r>
              <w:rPr>
                <w:rFonts w:ascii="Cambria Math" w:eastAsiaTheme="minorEastAsia" w:hAnsi="Cambria Math" w:cs="Times New Roman"/>
                <w:sz w:val="28"/>
                <w:szCs w:val="28"/>
                <w:lang w:val="kk-KZ"/>
              </w:rPr>
              <m:t>2g∙</m:t>
            </m:r>
            <m:r>
              <w:rPr>
                <w:rFonts w:ascii="Cambria Math" w:eastAsiaTheme="minorEastAsia" w:hAnsi="Cambria Math" w:cs="Times New Roman"/>
                <w:sz w:val="28"/>
                <w:szCs w:val="28"/>
              </w:rPr>
              <m:t>Нук,</m:t>
            </m:r>
          </m:e>
        </m:rad>
      </m:oMath>
      <w:r w:rsidRPr="00807B23">
        <w:rPr>
          <w:rFonts w:ascii="Times New Roman" w:eastAsiaTheme="minorEastAsia" w:hAnsi="Times New Roman" w:cs="Times New Roman"/>
          <w:sz w:val="28"/>
          <w:szCs w:val="28"/>
          <w:lang w:val="kk-KZ"/>
        </w:rPr>
        <w:t xml:space="preserve"> м</w:t>
      </w:r>
      <w:r w:rsidRPr="00807B23">
        <w:rPr>
          <w:rFonts w:ascii="Times New Roman" w:eastAsiaTheme="minorEastAsia" w:hAnsi="Times New Roman" w:cs="Times New Roman"/>
          <w:sz w:val="28"/>
          <w:szCs w:val="28"/>
          <w:vertAlign w:val="superscript"/>
          <w:lang w:val="kk-KZ"/>
        </w:rPr>
        <w:t>3</w:t>
      </w:r>
      <w:r w:rsidRPr="00807B23">
        <w:rPr>
          <w:rFonts w:ascii="Times New Roman" w:eastAsiaTheme="minorEastAsia" w:hAnsi="Times New Roman" w:cs="Times New Roman"/>
          <w:sz w:val="28"/>
          <w:szCs w:val="28"/>
          <w:lang w:val="kk-KZ"/>
        </w:rPr>
        <w:t>/с                               (3.19)</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мұндағы  µ</w:t>
      </w:r>
      <w:r w:rsidRPr="00807B23">
        <w:rPr>
          <w:rFonts w:ascii="Times New Roman" w:eastAsiaTheme="minorEastAsia" w:hAnsi="Times New Roman" w:cs="Times New Roman"/>
          <w:sz w:val="28"/>
          <w:szCs w:val="28"/>
          <w:vertAlign w:val="subscript"/>
          <w:lang w:val="kk-KZ"/>
        </w:rPr>
        <w:t>р</w:t>
      </w:r>
      <w:r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1</m:t>
            </m:r>
          </m:num>
          <m:den>
            <m:rad>
              <m:radPr>
                <m:degHide m:val="on"/>
                <m:ctrlPr>
                  <w:rPr>
                    <w:rFonts w:ascii="Cambria Math" w:eastAsiaTheme="minorEastAsia" w:hAnsi="Cambria Math" w:cs="Times New Roman"/>
                    <w:i/>
                    <w:sz w:val="28"/>
                    <w:szCs w:val="28"/>
                    <w:lang w:val="en-US"/>
                  </w:rPr>
                </m:ctrlPr>
              </m:radP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ƛl</m:t>
                    </m:r>
                  </m:num>
                  <m:den>
                    <m:r>
                      <w:rPr>
                        <w:rFonts w:ascii="Cambria Math" w:eastAsiaTheme="minorEastAsia" w:hAnsi="Cambria Math" w:cs="Times New Roman"/>
                        <w:sz w:val="28"/>
                        <w:szCs w:val="28"/>
                        <w:lang w:val="kk-KZ"/>
                      </w:rPr>
                      <m:t>2в</m:t>
                    </m:r>
                  </m:den>
                </m:f>
                <m:r>
                  <w:rPr>
                    <w:rFonts w:ascii="Cambria Math" w:eastAsiaTheme="minorEastAsia" w:hAnsi="Cambria Math" w:cs="Times New Roman"/>
                    <w:sz w:val="28"/>
                    <w:szCs w:val="28"/>
                    <w:lang w:val="kk-KZ"/>
                  </w:rPr>
                  <m:t>+1,5</m:t>
                </m:r>
              </m:e>
            </m:rad>
          </m:den>
        </m:f>
      </m:oMath>
      <w:r w:rsidRPr="00807B23">
        <w:rPr>
          <w:rFonts w:ascii="Times New Roman" w:eastAsiaTheme="minorEastAsia" w:hAnsi="Times New Roman" w:cs="Times New Roman"/>
          <w:sz w:val="28"/>
          <w:szCs w:val="28"/>
          <w:lang w:val="kk-KZ"/>
        </w:rPr>
        <w:t xml:space="preserve"> = 0,55</w:t>
      </w:r>
      <m:oMath>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lang w:val="kk-KZ"/>
        </w:rPr>
        <w:t xml:space="preserve"> 0,6 – қарапайым тығыздағыштар үшін шығын коэффициенті: </w:t>
      </w:r>
    </w:p>
    <w:p w:rsidR="004D2963" w:rsidRDefault="004D2963" w:rsidP="004D2963">
      <w:pPr>
        <w:pStyle w:val="a4"/>
        <w:ind w:left="708"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Dy – тығыздағыштың диаметрі, мм; </w:t>
      </w:r>
    </w:p>
    <w:p w:rsidR="004D2963" w:rsidRDefault="004D2963" w:rsidP="004D2963">
      <w:pPr>
        <w:pStyle w:val="a4"/>
        <w:ind w:left="708"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b=0,0015</w:t>
      </w:r>
      <m:oMath>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lang w:val="kk-KZ"/>
        </w:rPr>
        <w:t xml:space="preserve">Dy – жік, мм; </w:t>
      </w:r>
    </w:p>
    <w:p w:rsidR="004D2963" w:rsidRDefault="004D2963" w:rsidP="004D2963">
      <w:pPr>
        <w:pStyle w:val="a4"/>
        <w:ind w:left="708"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ƛ=0,04-0,06- сұйықтық үйкеліс коэффициенті; </w:t>
      </w:r>
    </w:p>
    <w:p w:rsidR="004D2963" w:rsidRDefault="004D2963" w:rsidP="004D2963">
      <w:pPr>
        <w:pStyle w:val="a4"/>
        <w:ind w:left="708"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ℓ- тығыздағыштардың қосындыс ұзындығы, мм; </w:t>
      </w:r>
    </w:p>
    <w:p w:rsidR="004D2963" w:rsidRPr="00807B23" w:rsidRDefault="004D2963" w:rsidP="004D2963">
      <w:pPr>
        <w:pStyle w:val="a4"/>
        <w:ind w:left="708"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Ну.к = 0,6</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Нк – тығыздағыштардағы арын ысырабы, м.</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Лабиринтті тығыздағыштарда шығын коэффициенті 20-25% - ға төмендейді.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Көп сатылы сорғыдағы көрші дөңгелектерді бөліп тұратын диафрагмалар арқылы болатын сұйық ысырабы.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q</w:t>
      </w:r>
      <w:r w:rsidRPr="00807B23">
        <w:rPr>
          <w:rFonts w:ascii="Times New Roman" w:eastAsiaTheme="minorEastAsia" w:hAnsi="Times New Roman" w:cs="Times New Roman"/>
          <w:sz w:val="28"/>
          <w:szCs w:val="28"/>
          <w:vertAlign w:val="subscript"/>
          <w:lang w:val="kk-KZ"/>
        </w:rPr>
        <w:t xml:space="preserve">об.д </w:t>
      </w:r>
      <w:r w:rsidRPr="00807B23">
        <w:rPr>
          <w:rFonts w:ascii="Times New Roman" w:eastAsiaTheme="minorEastAsia" w:hAnsi="Times New Roman" w:cs="Times New Roman"/>
          <w:sz w:val="28"/>
          <w:szCs w:val="28"/>
          <w:lang w:val="kk-KZ"/>
        </w:rPr>
        <w:t>= µ</w:t>
      </w:r>
      <w:r w:rsidRPr="00807B23">
        <w:rPr>
          <w:rFonts w:ascii="Times New Roman" w:eastAsiaTheme="minorEastAsia" w:hAnsi="Times New Roman" w:cs="Times New Roman"/>
          <w:sz w:val="28"/>
          <w:szCs w:val="28"/>
          <w:vertAlign w:val="subscript"/>
          <w:lang w:val="kk-KZ"/>
        </w:rPr>
        <w:t>p</w:t>
      </w:r>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 π ∙ </m:t>
        </m:r>
      </m:oMath>
      <w:r w:rsidRPr="00807B23">
        <w:rPr>
          <w:rFonts w:ascii="Times New Roman" w:eastAsiaTheme="minorEastAsia" w:hAnsi="Times New Roman" w:cs="Times New Roman"/>
          <w:sz w:val="28"/>
          <w:szCs w:val="28"/>
          <w:lang w:val="kk-KZ"/>
        </w:rPr>
        <w:t>dвт</w:t>
      </w:r>
      <m:oMath>
        <m:r>
          <w:rPr>
            <w:rFonts w:ascii="Cambria Math" w:eastAsiaTheme="minorEastAsia" w:hAnsi="Cambria Math" w:cs="Times New Roman"/>
            <w:sz w:val="28"/>
            <w:szCs w:val="28"/>
            <w:lang w:val="kk-KZ"/>
          </w:rPr>
          <m:t xml:space="preserve"> ∙ </m:t>
        </m:r>
      </m:oMath>
      <w:r w:rsidRPr="00807B23">
        <w:rPr>
          <w:rFonts w:ascii="Times New Roman" w:eastAsiaTheme="minorEastAsia" w:hAnsi="Times New Roman" w:cs="Times New Roman"/>
          <w:sz w:val="28"/>
          <w:szCs w:val="28"/>
          <w:lang w:val="kk-KZ"/>
        </w:rPr>
        <w:t>в</w:t>
      </w:r>
      <m:oMath>
        <m:rad>
          <m:radPr>
            <m:degHide m:val="on"/>
            <m:ctrlPr>
              <w:rPr>
                <w:rFonts w:ascii="Cambria Math" w:eastAsiaTheme="minorEastAsia" w:hAnsi="Cambria Math" w:cs="Times New Roman"/>
                <w:i/>
                <w:sz w:val="28"/>
                <w:szCs w:val="28"/>
                <w:lang w:val="kk-KZ"/>
              </w:rPr>
            </m:ctrlPr>
          </m:radPr>
          <m:deg/>
          <m:e>
            <m:r>
              <w:rPr>
                <w:rFonts w:ascii="Cambria Math" w:eastAsiaTheme="minorEastAsia" w:hAnsi="Cambria Math" w:cs="Times New Roman"/>
                <w:sz w:val="28"/>
                <w:szCs w:val="28"/>
                <w:lang w:val="kk-KZ"/>
              </w:rPr>
              <m:t>2</m:t>
            </m:r>
            <m:r>
              <w:rPr>
                <w:rFonts w:ascii="Cambria Math" w:eastAsiaTheme="minorEastAsia" w:hAnsi="Cambria Math" w:cs="Times New Roman"/>
                <w:sz w:val="28"/>
                <w:szCs w:val="28"/>
                <w:lang w:val="en-US"/>
              </w:rPr>
              <m:t>g</m:t>
            </m:r>
            <m:r>
              <w:rPr>
                <w:rFonts w:ascii="Cambria Math" w:eastAsiaTheme="minorEastAsia" w:hAnsi="Cambria Math" w:cs="Times New Roman"/>
                <w:sz w:val="28"/>
                <w:szCs w:val="28"/>
              </w:rPr>
              <m:t xml:space="preserve"> ∙ </m:t>
            </m:r>
            <m:r>
              <w:rPr>
                <w:rFonts w:ascii="Cambria Math" w:eastAsiaTheme="minorEastAsia" w:hAnsi="Cambria Math" w:cs="Times New Roman"/>
                <w:sz w:val="28"/>
                <w:szCs w:val="28"/>
                <w:lang w:val="kk-KZ"/>
              </w:rPr>
              <m:t>Нук</m:t>
            </m:r>
          </m:e>
        </m:rad>
      </m:oMath>
      <w:r w:rsidRPr="00807B23">
        <w:rPr>
          <w:rFonts w:ascii="Times New Roman" w:eastAsiaTheme="minorEastAsia" w:hAnsi="Times New Roman" w:cs="Times New Roman"/>
          <w:sz w:val="28"/>
          <w:szCs w:val="28"/>
          <w:lang w:val="kk-KZ"/>
        </w:rPr>
        <w:t>, м</w:t>
      </w:r>
      <w:r w:rsidRPr="00807B23">
        <w:rPr>
          <w:rFonts w:ascii="Times New Roman" w:eastAsiaTheme="minorEastAsia" w:hAnsi="Times New Roman" w:cs="Times New Roman"/>
          <w:sz w:val="28"/>
          <w:szCs w:val="28"/>
          <w:vertAlign w:val="superscript"/>
          <w:lang w:val="kk-KZ"/>
        </w:rPr>
        <w:t>3</w:t>
      </w:r>
      <w:r w:rsidRPr="00807B23">
        <w:rPr>
          <w:rFonts w:ascii="Times New Roman" w:eastAsiaTheme="minorEastAsia" w:hAnsi="Times New Roman" w:cs="Times New Roman"/>
          <w:sz w:val="28"/>
          <w:szCs w:val="28"/>
          <w:lang w:val="kk-KZ"/>
        </w:rPr>
        <w:t xml:space="preserve">/с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(3.20)</w:t>
      </w:r>
    </w:p>
    <w:p w:rsidR="004D2963" w:rsidRPr="00807B23" w:rsidRDefault="004D2963" w:rsidP="004D2963">
      <w:pPr>
        <w:pStyle w:val="a4"/>
        <w:jc w:val="both"/>
        <w:rPr>
          <w:rFonts w:ascii="Times New Roman" w:eastAsiaTheme="minorEastAsia" w:hAnsi="Times New Roman" w:cs="Times New Roman"/>
          <w:sz w:val="28"/>
          <w:szCs w:val="28"/>
        </w:rPr>
      </w:pP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µp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1</m:t>
            </m:r>
          </m:num>
          <m:den>
            <m:rad>
              <m:radPr>
                <m:degHide m:val="on"/>
                <m:ctrlPr>
                  <w:rPr>
                    <w:rFonts w:ascii="Cambria Math" w:eastAsiaTheme="minorEastAsia" w:hAnsi="Cambria Math" w:cs="Times New Roman"/>
                    <w:i/>
                    <w:sz w:val="28"/>
                    <w:szCs w:val="28"/>
                    <w:lang w:val="en-US"/>
                  </w:rPr>
                </m:ctrlPr>
              </m:radP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ƛ ∙l</m:t>
                    </m:r>
                  </m:num>
                  <m:den>
                    <m:r>
                      <w:rPr>
                        <w:rFonts w:ascii="Cambria Math" w:eastAsiaTheme="minorEastAsia" w:hAnsi="Cambria Math" w:cs="Times New Roman"/>
                        <w:sz w:val="28"/>
                        <w:szCs w:val="28"/>
                        <w:lang w:val="kk-KZ"/>
                      </w:rPr>
                      <m:t>2в'</m:t>
                    </m:r>
                  </m:den>
                </m:f>
                <m:r>
                  <w:rPr>
                    <w:rFonts w:ascii="Cambria Math" w:eastAsiaTheme="minorEastAsia" w:hAnsi="Cambria Math" w:cs="Times New Roman"/>
                    <w:sz w:val="28"/>
                    <w:szCs w:val="28"/>
                    <w:lang w:val="kk-KZ"/>
                  </w:rPr>
                  <m:t>+1,5+ik</m:t>
                </m:r>
              </m:e>
            </m:rad>
          </m:den>
        </m:f>
      </m:oMath>
      <w:r w:rsidRPr="00807B23">
        <w:rPr>
          <w:rFonts w:ascii="Times New Roman" w:eastAsiaTheme="minorEastAsia" w:hAnsi="Times New Roman" w:cs="Times New Roman"/>
          <w:sz w:val="28"/>
          <w:szCs w:val="28"/>
          <w:lang w:val="kk-KZ"/>
        </w:rPr>
        <w:t xml:space="preserve"> ,</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мұндағы</w:t>
      </w:r>
      <w:r w:rsidRPr="00807B23">
        <w:rPr>
          <w:rFonts w:ascii="Times New Roman" w:eastAsiaTheme="minorEastAsia" w:hAnsi="Times New Roman" w:cs="Times New Roman"/>
          <w:sz w:val="28"/>
          <w:szCs w:val="28"/>
          <w:lang w:val="kk-KZ"/>
        </w:rPr>
        <w:t xml:space="preserve"> в’ = 0,3 - 0,4 мм – сатыаралық жік.</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Теңестіру жүйесі арқылы сұйықтың ысырабы шығын коэффициентіне, жеңілдеткіш құрылымдағы қуыс ұзындығына, тығыздағыш сипаттамасы мен жеңілдеткіш құрылымнан сұйықты қабылдағыш құбырға қайта беретін түтікше диаметріне байланысты.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rPr>
      </w:pPr>
      <w:r w:rsidRPr="00807B23">
        <w:rPr>
          <w:rFonts w:ascii="Times New Roman" w:eastAsiaTheme="minorEastAsia" w:hAnsi="Times New Roman" w:cs="Times New Roman"/>
          <w:sz w:val="28"/>
          <w:szCs w:val="28"/>
          <w:lang w:val="kk-KZ"/>
        </w:rPr>
        <w:t xml:space="preserve">                                    q</w:t>
      </w:r>
      <w:r w:rsidRPr="00807B23">
        <w:rPr>
          <w:rFonts w:ascii="Times New Roman" w:eastAsiaTheme="minorEastAsia" w:hAnsi="Times New Roman" w:cs="Times New Roman"/>
          <w:sz w:val="28"/>
          <w:szCs w:val="28"/>
          <w:vertAlign w:val="subscript"/>
          <w:lang w:val="kk-KZ"/>
        </w:rPr>
        <w:t xml:space="preserve">об.р = </w:t>
      </w:r>
      <m:oMath>
        <m:f>
          <m:fPr>
            <m:ctrlPr>
              <w:rPr>
                <w:rFonts w:ascii="Cambria Math" w:eastAsiaTheme="minorEastAsia" w:hAnsi="Cambria Math" w:cs="Times New Roman"/>
                <w:i/>
                <w:sz w:val="28"/>
                <w:szCs w:val="28"/>
                <w:vertAlign w:val="subscript"/>
                <w:lang w:val="en-US"/>
              </w:rPr>
            </m:ctrlPr>
          </m:fPr>
          <m:num>
            <m:r>
              <w:rPr>
                <w:rFonts w:ascii="Cambria Math" w:eastAsiaTheme="minorEastAsia" w:hAnsi="Cambria Math" w:cs="Times New Roman"/>
                <w:sz w:val="28"/>
                <w:szCs w:val="28"/>
                <w:vertAlign w:val="subscript"/>
                <w:lang w:val="kk-KZ"/>
              </w:rPr>
              <m:t>π</m:t>
            </m:r>
            <m:sSubSup>
              <m:sSubSupPr>
                <m:ctrlPr>
                  <w:rPr>
                    <w:rFonts w:ascii="Cambria Math" w:eastAsiaTheme="minorEastAsia" w:hAnsi="Cambria Math" w:cs="Times New Roman"/>
                    <w:i/>
                    <w:sz w:val="28"/>
                    <w:szCs w:val="28"/>
                    <w:vertAlign w:val="subscript"/>
                    <w:lang w:val="en-US"/>
                  </w:rPr>
                </m:ctrlPr>
              </m:sSubSupPr>
              <m:e>
                <m:r>
                  <w:rPr>
                    <w:rFonts w:ascii="Cambria Math" w:eastAsiaTheme="minorEastAsia" w:hAnsi="Cambria Math" w:cs="Times New Roman"/>
                    <w:sz w:val="28"/>
                    <w:szCs w:val="28"/>
                    <w:vertAlign w:val="subscript"/>
                    <w:lang w:val="kk-KZ"/>
                  </w:rPr>
                  <m:t>d</m:t>
                </m:r>
              </m:e>
              <m:sub>
                <m:r>
                  <w:rPr>
                    <w:rFonts w:ascii="Cambria Math" w:eastAsiaTheme="minorEastAsia" w:hAnsi="Cambria Math" w:cs="Times New Roman"/>
                    <w:sz w:val="28"/>
                    <w:szCs w:val="28"/>
                    <w:vertAlign w:val="subscript"/>
                    <w:lang w:val="kk-KZ"/>
                  </w:rPr>
                  <m:t>Tp</m:t>
                </m:r>
              </m:sub>
              <m:sup>
                <m:r>
                  <w:rPr>
                    <w:rFonts w:ascii="Cambria Math" w:eastAsiaTheme="minorEastAsia" w:hAnsi="Cambria Math" w:cs="Times New Roman"/>
                    <w:sz w:val="28"/>
                    <w:szCs w:val="28"/>
                    <w:vertAlign w:val="subscript"/>
                    <w:lang w:val="kk-KZ"/>
                  </w:rPr>
                  <m:t>2</m:t>
                </m:r>
              </m:sup>
            </m:sSubSup>
          </m:num>
          <m:den>
            <m:rad>
              <m:radPr>
                <m:ctrlPr>
                  <w:rPr>
                    <w:rFonts w:ascii="Cambria Math" w:eastAsiaTheme="minorEastAsia" w:hAnsi="Cambria Math" w:cs="Times New Roman"/>
                    <w:i/>
                    <w:sz w:val="28"/>
                    <w:szCs w:val="28"/>
                    <w:vertAlign w:val="subscript"/>
                    <w:lang w:val="en-US"/>
                  </w:rPr>
                </m:ctrlPr>
              </m:radPr>
              <m:deg>
                <m:r>
                  <w:rPr>
                    <w:rFonts w:ascii="Cambria Math" w:eastAsiaTheme="minorEastAsia" w:hAnsi="Cambria Math" w:cs="Times New Roman"/>
                    <w:sz w:val="28"/>
                    <w:szCs w:val="28"/>
                    <w:vertAlign w:val="subscript"/>
                    <w:lang w:val="kk-KZ"/>
                  </w:rPr>
                  <m:t>4</m:t>
                </m:r>
              </m:deg>
              <m:e>
                <m:f>
                  <m:fPr>
                    <m:ctrlPr>
                      <w:rPr>
                        <w:rFonts w:ascii="Cambria Math" w:eastAsiaTheme="minorEastAsia" w:hAnsi="Cambria Math" w:cs="Times New Roman"/>
                        <w:i/>
                        <w:sz w:val="28"/>
                        <w:szCs w:val="28"/>
                        <w:vertAlign w:val="subscript"/>
                        <w:lang w:val="en-US"/>
                      </w:rPr>
                    </m:ctrlPr>
                  </m:fPr>
                  <m:num>
                    <m:r>
                      <w:rPr>
                        <w:rFonts w:ascii="Cambria Math" w:eastAsiaTheme="minorEastAsia" w:hAnsi="Cambria Math" w:cs="Times New Roman"/>
                        <w:sz w:val="28"/>
                        <w:szCs w:val="28"/>
                        <w:vertAlign w:val="subscript"/>
                        <w:lang w:val="kk-KZ"/>
                      </w:rPr>
                      <m:t>ƛlTp</m:t>
                    </m:r>
                  </m:num>
                  <m:den>
                    <m:r>
                      <w:rPr>
                        <w:rFonts w:ascii="Cambria Math" w:eastAsiaTheme="minorEastAsia" w:hAnsi="Cambria Math" w:cs="Times New Roman"/>
                        <w:sz w:val="28"/>
                        <w:szCs w:val="28"/>
                        <w:vertAlign w:val="subscript"/>
                        <w:lang w:val="kk-KZ"/>
                      </w:rPr>
                      <m:t>dTp</m:t>
                    </m:r>
                  </m:den>
                </m:f>
                <m:r>
                  <w:rPr>
                    <w:rFonts w:ascii="Cambria Math" w:eastAsiaTheme="minorEastAsia" w:hAnsi="Cambria Math" w:cs="Times New Roman"/>
                    <w:sz w:val="28"/>
                    <w:szCs w:val="28"/>
                    <w:vertAlign w:val="subscript"/>
                    <w:lang w:val="kk-KZ"/>
                  </w:rPr>
                  <m:t>+1.5</m:t>
                </m:r>
              </m:e>
            </m:rad>
          </m:den>
        </m:f>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 </m:t>
        </m:r>
        <m:rad>
          <m:radPr>
            <m:degHide m:val="on"/>
            <m:ctrlPr>
              <w:rPr>
                <w:rFonts w:ascii="Cambria Math" w:eastAsiaTheme="minorEastAsia" w:hAnsi="Cambria Math" w:cs="Times New Roman"/>
                <w:i/>
                <w:sz w:val="28"/>
                <w:szCs w:val="28"/>
                <w:lang w:val="kk-KZ"/>
              </w:rPr>
            </m:ctrlPr>
          </m:radPr>
          <m:deg/>
          <m:e>
            <m:r>
              <w:rPr>
                <w:rFonts w:ascii="Cambria Math" w:eastAsiaTheme="minorEastAsia" w:hAnsi="Cambria Math" w:cs="Times New Roman"/>
                <w:sz w:val="28"/>
                <w:szCs w:val="28"/>
                <w:lang w:val="kk-KZ"/>
              </w:rPr>
              <m:t>2g-</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2-</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1</m:t>
                        </m:r>
                      </m:sub>
                    </m:sSub>
                  </m:sub>
                </m:sSub>
              </m:num>
              <m:den>
                <m:r>
                  <w:rPr>
                    <w:rFonts w:ascii="Cambria Math" w:eastAsiaTheme="minorEastAsia" w:hAnsi="Cambria Math" w:cs="Times New Roman"/>
                    <w:sz w:val="28"/>
                    <w:szCs w:val="28"/>
                    <w:lang w:val="kk-KZ"/>
                  </w:rPr>
                  <m:t>pg</m:t>
                </m:r>
              </m:den>
            </m:f>
          </m:e>
        </m:rad>
      </m:oMath>
      <w:r w:rsidRPr="00807B23">
        <w:rPr>
          <w:rFonts w:ascii="Times New Roman" w:eastAsiaTheme="minorEastAsia" w:hAnsi="Times New Roman" w:cs="Times New Roman"/>
          <w:sz w:val="28"/>
          <w:szCs w:val="28"/>
        </w:rPr>
        <w:t xml:space="preserve">                           (3.21)</w:t>
      </w:r>
    </w:p>
    <w:p w:rsidR="004D2963" w:rsidRPr="00807B23" w:rsidRDefault="004D2963" w:rsidP="004D2963">
      <w:pPr>
        <w:pStyle w:val="a4"/>
        <w:jc w:val="both"/>
        <w:rPr>
          <w:rFonts w:ascii="Times New Roman" w:eastAsiaTheme="minorEastAsia" w:hAnsi="Times New Roman" w:cs="Times New Roman"/>
          <w:sz w:val="28"/>
          <w:szCs w:val="28"/>
        </w:rPr>
      </w:pP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мұндағы </w:t>
      </w:r>
      <w:r w:rsidRPr="00807B23">
        <w:rPr>
          <w:rFonts w:ascii="Times New Roman" w:eastAsiaTheme="minorEastAsia" w:hAnsi="Times New Roman" w:cs="Times New Roman"/>
          <w:sz w:val="28"/>
          <w:szCs w:val="28"/>
          <w:lang w:val="en-US"/>
        </w:rPr>
        <w:t>dTp</w:t>
      </w:r>
      <w:r w:rsidRPr="00807B23">
        <w:rPr>
          <w:rFonts w:ascii="Times New Roman" w:eastAsiaTheme="minorEastAsia" w:hAnsi="Times New Roman" w:cs="Times New Roman"/>
          <w:sz w:val="28"/>
          <w:szCs w:val="28"/>
        </w:rPr>
        <w:t xml:space="preserve"> = 0,00188</w:t>
      </w:r>
      <m:oMath>
        <m:rad>
          <m:radPr>
            <m:degHide m:val="on"/>
            <m:ctrlPr>
              <w:rPr>
                <w:rFonts w:ascii="Cambria Math" w:eastAsiaTheme="minorEastAsia" w:hAnsi="Cambria Math" w:cs="Times New Roman"/>
                <w:i/>
                <w:sz w:val="28"/>
                <w:szCs w:val="28"/>
                <w:lang w:val="en-US"/>
              </w:rPr>
            </m:ctrlPr>
          </m:radP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Q</m:t>
                </m:r>
                <m:r>
                  <w:rPr>
                    <w:rFonts w:ascii="Cambria Math" w:eastAsiaTheme="minorEastAsia" w:hAnsi="Cambria Math" w:cs="Times New Roman"/>
                    <w:sz w:val="28"/>
                    <w:szCs w:val="28"/>
                    <w:lang w:val="kk-KZ"/>
                  </w:rPr>
                  <m:t>расч</m:t>
                </m:r>
              </m:num>
              <m:den>
                <m:r>
                  <w:rPr>
                    <w:rFonts w:ascii="Cambria Math" w:eastAsiaTheme="minorEastAsia" w:hAnsi="Cambria Math" w:cs="Times New Roman"/>
                    <w:sz w:val="28"/>
                    <w:szCs w:val="28"/>
                    <w:lang w:val="en-US"/>
                  </w:rPr>
                  <m:t>υ</m:t>
                </m:r>
              </m:den>
            </m:f>
          </m:e>
        </m:rad>
      </m:oMath>
      <w:r w:rsidRPr="00807B23">
        <w:rPr>
          <w:rFonts w:ascii="Times New Roman" w:eastAsiaTheme="minorEastAsia" w:hAnsi="Times New Roman" w:cs="Times New Roman"/>
          <w:sz w:val="28"/>
          <w:szCs w:val="28"/>
          <w:lang w:val="kk-KZ"/>
        </w:rPr>
        <w:t xml:space="preserve"> – жеңілд</w:t>
      </w:r>
      <w:r>
        <w:rPr>
          <w:rFonts w:ascii="Times New Roman" w:eastAsiaTheme="minorEastAsia" w:hAnsi="Times New Roman" w:cs="Times New Roman"/>
          <w:sz w:val="28"/>
          <w:szCs w:val="28"/>
          <w:lang w:val="kk-KZ"/>
        </w:rPr>
        <w:t xml:space="preserve">еткіш құрылым түтікшесінің </w:t>
      </w:r>
      <w:r w:rsidRPr="00807B23">
        <w:rPr>
          <w:rFonts w:ascii="Times New Roman" w:eastAsiaTheme="minorEastAsia" w:hAnsi="Times New Roman" w:cs="Times New Roman"/>
          <w:sz w:val="28"/>
          <w:szCs w:val="28"/>
          <w:lang w:val="kk-KZ"/>
        </w:rPr>
        <w:t>диаметрі, мм</w:t>
      </w:r>
      <w:r w:rsidRPr="00807B23">
        <w:rPr>
          <w:rFonts w:ascii="Times New Roman" w:eastAsiaTheme="minorEastAsia" w:hAnsi="Times New Roman" w:cs="Times New Roman"/>
          <w:sz w:val="28"/>
          <w:szCs w:val="28"/>
        </w:rPr>
        <w:t xml:space="preserve">; </w:t>
      </w:r>
    </w:p>
    <w:p w:rsidR="004D2963" w:rsidRDefault="004D2963" w:rsidP="004D2963">
      <w:pPr>
        <w:pStyle w:val="a4"/>
        <w:ind w:firstLine="708"/>
        <w:jc w:val="both"/>
        <w:rPr>
          <w:rFonts w:ascii="Times New Roman" w:eastAsiaTheme="minorEastAsia" w:hAnsi="Times New Roman" w:cs="Times New Roman"/>
          <w:sz w:val="28"/>
          <w:szCs w:val="28"/>
          <w:lang w:val="kk-KZ"/>
        </w:rPr>
      </w:pPr>
      <w:r w:rsidRPr="00B562B1">
        <w:rPr>
          <w:rFonts w:ascii="Cambria Math" w:eastAsiaTheme="minorEastAsia" w:hAnsi="Cambria Math" w:cs="Times New Roman"/>
          <w:sz w:val="28"/>
          <w:szCs w:val="28"/>
          <w:lang w:val="kk-KZ"/>
        </w:rPr>
        <w:t>𝝊</w:t>
      </w:r>
      <w:r w:rsidRPr="00B562B1">
        <w:rPr>
          <w:rFonts w:ascii="Times New Roman" w:eastAsiaTheme="minorEastAsia" w:hAnsi="Times New Roman" w:cs="Times New Roman"/>
          <w:sz w:val="28"/>
          <w:szCs w:val="28"/>
          <w:lang w:val="kk-KZ"/>
        </w:rPr>
        <w:t xml:space="preserve"> = 3.2-3.5- </w:t>
      </w:r>
      <w:r w:rsidRPr="00807B23">
        <w:rPr>
          <w:rFonts w:ascii="Times New Roman" w:eastAsiaTheme="minorEastAsia" w:hAnsi="Times New Roman" w:cs="Times New Roman"/>
          <w:sz w:val="28"/>
          <w:szCs w:val="28"/>
          <w:lang w:val="kk-KZ"/>
        </w:rPr>
        <w:t>сұйықтың қозғалыс жылдамдығы, м/с</w:t>
      </w:r>
      <w:r w:rsidRPr="00B562B1">
        <w:rPr>
          <w:rFonts w:ascii="Times New Roman" w:eastAsiaTheme="minorEastAsia" w:hAnsi="Times New Roman" w:cs="Times New Roman"/>
          <w:sz w:val="28"/>
          <w:szCs w:val="28"/>
          <w:lang w:val="kk-KZ"/>
        </w:rPr>
        <w:t xml:space="preserve">; </w:t>
      </w:r>
    </w:p>
    <w:p w:rsidR="004D2963" w:rsidRDefault="004D2963" w:rsidP="004D2963">
      <w:pPr>
        <w:pStyle w:val="a4"/>
        <w:ind w:firstLine="708"/>
        <w:jc w:val="both"/>
        <w:rPr>
          <w:rFonts w:ascii="Times New Roman" w:eastAsiaTheme="minorEastAsia" w:hAnsi="Times New Roman" w:cs="Times New Roman"/>
          <w:sz w:val="28"/>
          <w:szCs w:val="28"/>
          <w:lang w:val="kk-KZ"/>
        </w:rPr>
      </w:pPr>
      <w:r w:rsidRPr="00B562B1">
        <w:rPr>
          <w:rFonts w:ascii="Times New Roman" w:eastAsiaTheme="minorEastAsia" w:hAnsi="Times New Roman" w:cs="Times New Roman"/>
          <w:sz w:val="28"/>
          <w:szCs w:val="28"/>
          <w:lang w:val="kk-KZ"/>
        </w:rPr>
        <w:t>l</w:t>
      </w:r>
      <w:r w:rsidRPr="00B562B1">
        <w:rPr>
          <w:rFonts w:ascii="Times New Roman" w:eastAsiaTheme="minorEastAsia" w:hAnsi="Times New Roman" w:cs="Times New Roman"/>
          <w:sz w:val="28"/>
          <w:szCs w:val="28"/>
          <w:vertAlign w:val="subscript"/>
          <w:lang w:val="kk-KZ"/>
        </w:rPr>
        <w:t xml:space="preserve">TP </w:t>
      </w:r>
      <w:r w:rsidRPr="00B562B1">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жеңілдеткіш тұғырдағы сұйықты әкететін түтіктің ұзындығы, м</w:t>
      </w:r>
      <w:r>
        <w:rPr>
          <w:rFonts w:ascii="Times New Roman" w:eastAsiaTheme="minorEastAsia" w:hAnsi="Times New Roman" w:cs="Times New Roman"/>
          <w:sz w:val="28"/>
          <w:szCs w:val="28"/>
          <w:lang w:val="kk-KZ"/>
        </w:rPr>
        <w:t>;</w:t>
      </w:r>
    </w:p>
    <w:p w:rsidR="004D2963" w:rsidRDefault="004D2963" w:rsidP="004D2963">
      <w:pPr>
        <w:pStyle w:val="a4"/>
        <w:ind w:firstLine="708"/>
        <w:jc w:val="both"/>
        <w:rPr>
          <w:rFonts w:ascii="Times New Roman" w:eastAsiaTheme="minorEastAsia" w:hAnsi="Times New Roman" w:cs="Times New Roman"/>
          <w:sz w:val="28"/>
          <w:szCs w:val="28"/>
          <w:lang w:val="kk-KZ"/>
        </w:rPr>
      </w:pPr>
      <w:r w:rsidRPr="00B562B1">
        <w:rPr>
          <w:rFonts w:ascii="Times New Roman" w:eastAsiaTheme="minorEastAsia" w:hAnsi="Times New Roman" w:cs="Times New Roman"/>
          <w:sz w:val="28"/>
          <w:szCs w:val="28"/>
          <w:lang w:val="kk-KZ"/>
        </w:rPr>
        <w:t>P</w:t>
      </w:r>
      <w:r w:rsidRPr="00B562B1">
        <w:rPr>
          <w:rFonts w:ascii="Times New Roman" w:eastAsiaTheme="minorEastAsia" w:hAnsi="Times New Roman" w:cs="Times New Roman"/>
          <w:sz w:val="28"/>
          <w:szCs w:val="28"/>
          <w:vertAlign w:val="subscript"/>
          <w:lang w:val="kk-KZ"/>
        </w:rPr>
        <w:t xml:space="preserve">2 </w:t>
      </w:r>
      <w:r w:rsidRPr="00B562B1">
        <w:rPr>
          <w:rFonts w:ascii="Times New Roman" w:eastAsiaTheme="minorEastAsia" w:hAnsi="Times New Roman" w:cs="Times New Roman"/>
          <w:sz w:val="28"/>
          <w:szCs w:val="28"/>
          <w:lang w:val="kk-KZ"/>
        </w:rPr>
        <w:t xml:space="preserve">= 0,5 -0,8 </w:t>
      </w:r>
      <w:r w:rsidRPr="00807B23">
        <w:rPr>
          <w:rFonts w:ascii="Times New Roman" w:eastAsiaTheme="minorEastAsia" w:hAnsi="Times New Roman" w:cs="Times New Roman"/>
          <w:sz w:val="28"/>
          <w:szCs w:val="28"/>
          <w:lang w:val="kk-KZ"/>
        </w:rPr>
        <w:t>Мпа – жеңілдеткіш тұғырдағы рұқсат етілетін қысым, МПа</w:t>
      </w:r>
      <w:r w:rsidRPr="00B562B1">
        <w:rPr>
          <w:rFonts w:ascii="Times New Roman" w:eastAsiaTheme="minorEastAsia" w:hAnsi="Times New Roman" w:cs="Times New Roman"/>
          <w:sz w:val="28"/>
          <w:szCs w:val="28"/>
          <w:lang w:val="kk-KZ"/>
        </w:rPr>
        <w:t xml:space="preserve">; </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B562B1">
        <w:rPr>
          <w:rFonts w:ascii="Times New Roman" w:eastAsiaTheme="minorEastAsia" w:hAnsi="Times New Roman" w:cs="Times New Roman"/>
          <w:sz w:val="28"/>
          <w:szCs w:val="28"/>
          <w:lang w:val="kk-KZ"/>
        </w:rPr>
        <w:t>P</w:t>
      </w:r>
      <w:r w:rsidRPr="00B562B1">
        <w:rPr>
          <w:rFonts w:ascii="Times New Roman" w:eastAsiaTheme="minorEastAsia" w:hAnsi="Times New Roman" w:cs="Times New Roman"/>
          <w:sz w:val="28"/>
          <w:szCs w:val="28"/>
          <w:vertAlign w:val="subscript"/>
          <w:lang w:val="kk-KZ"/>
        </w:rPr>
        <w:t xml:space="preserve">1 </w:t>
      </w:r>
      <w:r w:rsidRPr="00B562B1">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сорғының бірінші дөңгелегінің алдындағы қысым, МПа.</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Жеңілдеткіш құрылымның қалыпты жұмысында сұй</w:t>
      </w:r>
      <w:r>
        <w:rPr>
          <w:rFonts w:ascii="Times New Roman" w:eastAsiaTheme="minorEastAsia" w:hAnsi="Times New Roman" w:cs="Times New Roman"/>
          <w:sz w:val="28"/>
          <w:szCs w:val="28"/>
          <w:lang w:val="kk-KZ"/>
        </w:rPr>
        <w:t xml:space="preserve">ық ысырабы сорғы мүмкіндігінің </w:t>
      </w:r>
      <w:r w:rsidRPr="00807B23">
        <w:rPr>
          <w:rFonts w:ascii="Times New Roman" w:eastAsiaTheme="minorEastAsia" w:hAnsi="Times New Roman" w:cs="Times New Roman"/>
          <w:sz w:val="28"/>
          <w:szCs w:val="28"/>
          <w:lang w:val="kk-KZ"/>
        </w:rPr>
        <w:t>3% - нан аспауға тиісті.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Шахты суының тығыздағыштардың әр түрлеріне эрозиялық әсері, сақиналы жіктерінде эксцентрлік құбылысқа әкеледі.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Бұр ретте </w:t>
      </w:r>
      <w:r w:rsidRPr="00807B23">
        <w:rPr>
          <w:rFonts w:ascii="Times New Roman" w:eastAsiaTheme="minorEastAsia" w:hAnsi="Times New Roman" w:cs="Times New Roman"/>
          <w:sz w:val="28"/>
          <w:szCs w:val="28"/>
          <w:lang w:val="kk-KZ"/>
        </w:rPr>
        <w:t>шығындар  1,5-2 есе, ал жеңілдеткіш құрылым арқылы ысырап сорғы мүмкіндігінің 15-20%  - на өседі.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b/>
          <w:i/>
          <w:sz w:val="28"/>
          <w:szCs w:val="28"/>
          <w:lang w:val="kk-KZ"/>
        </w:rPr>
        <w:t xml:space="preserve">Механикалық ысыраптар.   </w:t>
      </w:r>
      <w:r w:rsidRPr="00807B23">
        <w:rPr>
          <w:rFonts w:ascii="Times New Roman" w:eastAsiaTheme="minorEastAsia" w:hAnsi="Times New Roman" w:cs="Times New Roman"/>
          <w:sz w:val="28"/>
          <w:szCs w:val="28"/>
          <w:lang w:val="kk-KZ"/>
        </w:rPr>
        <w:t>Оларға подшипниктердегі, сальниктердегі үйкеліс, сондай-ақ дискалық  үйкелістердегі ысыраптар жатады.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134929" w:rsidP="004D2963">
      <w:pPr>
        <w:pStyle w:val="a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TP</m:t>
            </m:r>
          </m:sub>
        </m:sSub>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ТР.П</m:t>
            </m:r>
          </m:sub>
        </m:sSub>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ТР.С</m:t>
            </m:r>
          </m:sub>
        </m:sSub>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ТР.Д</m:t>
            </m:r>
          </m:sub>
        </m:sSub>
      </m:oMath>
      <w:r w:rsidR="004D2963" w:rsidRPr="00807B23">
        <w:rPr>
          <w:rFonts w:ascii="Times New Roman" w:eastAsiaTheme="minorEastAsia" w:hAnsi="Times New Roman" w:cs="Times New Roman"/>
          <w:sz w:val="28"/>
          <w:szCs w:val="28"/>
          <w:lang w:val="kk-KZ"/>
        </w:rPr>
        <w:t xml:space="preserve">                      (3.22)</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Бұл ысыраптар сорғының  механикалық  ПӘК-і  мен сипатталады.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134929" w:rsidP="004D2963">
      <w:pPr>
        <w:pStyle w:val="a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ŋ</m:t>
            </m:r>
          </m:e>
          <m:sub>
            <m:r>
              <w:rPr>
                <w:rFonts w:ascii="Cambria Math" w:eastAsiaTheme="minorEastAsia" w:hAnsi="Cambria Math" w:cs="Times New Roman"/>
                <w:sz w:val="28"/>
                <w:szCs w:val="28"/>
                <w:lang w:val="kk-KZ"/>
              </w:rPr>
              <m:t>м</m:t>
            </m:r>
          </m:sub>
        </m:sSub>
      </m:oMath>
      <w:r w:rsidR="004D2963" w:rsidRPr="00807B23">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 xml:space="preserve">N - </m:t>
            </m:r>
            <m:r>
              <m:rPr>
                <m:sty m:val="p"/>
              </m:rP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TP</m:t>
                </m:r>
              </m:sub>
            </m:sSub>
          </m:num>
          <m:den>
            <m:r>
              <w:rPr>
                <w:rFonts w:ascii="Cambria Math" w:eastAsiaTheme="minorEastAsia" w:hAnsi="Cambria Math" w:cs="Times New Roman"/>
                <w:sz w:val="28"/>
                <w:szCs w:val="28"/>
                <w:lang w:val="kk-KZ"/>
              </w:rPr>
              <m:t>N</m:t>
            </m:r>
          </m:den>
        </m:f>
        <m:r>
          <m:rPr>
            <m:sty m:val="p"/>
          </m:rPr>
          <w:rPr>
            <w:rFonts w:ascii="Cambria Math" w:eastAsiaTheme="minorEastAsia" w:hAnsi="Cambria Math" w:cs="Times New Roman"/>
            <w:sz w:val="28"/>
            <w:szCs w:val="28"/>
            <w:lang w:val="kk-KZ"/>
          </w:rPr>
          <m:t xml:space="preserve"> </m:t>
        </m:r>
      </m:oMath>
      <w:r w:rsidR="004D2963" w:rsidRPr="00807B23">
        <w:rPr>
          <w:rFonts w:ascii="Times New Roman" w:eastAsiaTheme="minorEastAsia" w:hAnsi="Times New Roman" w:cs="Times New Roman"/>
          <w:sz w:val="28"/>
          <w:szCs w:val="28"/>
          <w:lang w:val="kk-KZ"/>
        </w:rPr>
        <w:t xml:space="preserve">= 1- </w:t>
      </w:r>
      <m:oMath>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TP</m:t>
                </m:r>
              </m:sub>
            </m:sSub>
          </m:num>
          <m:den>
            <m:r>
              <w:rPr>
                <w:rFonts w:ascii="Cambria Math" w:eastAsiaTheme="minorEastAsia" w:hAnsi="Cambria Math" w:cs="Times New Roman"/>
                <w:sz w:val="28"/>
                <w:szCs w:val="28"/>
                <w:lang w:val="kk-KZ"/>
              </w:rPr>
              <m:t>N</m:t>
            </m:r>
          </m:den>
        </m:f>
      </m:oMath>
      <w:r w:rsidR="004D2963" w:rsidRPr="00807B23">
        <w:rPr>
          <w:rFonts w:ascii="Times New Roman" w:eastAsiaTheme="minorEastAsia" w:hAnsi="Times New Roman" w:cs="Times New Roman"/>
          <w:sz w:val="28"/>
          <w:szCs w:val="28"/>
          <w:lang w:val="kk-KZ"/>
        </w:rPr>
        <w:t xml:space="preserve">                                           (3.23)</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Сорғыдағы сырғыма подшипниктердегі үйкелістерден жоғалатын қуатты майлағыштың гидродинамикалык теориясын пайдаланып есептейды.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ТР.П</m:t>
            </m:r>
          </m:sub>
        </m:sSub>
      </m:oMath>
      <w:r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2πg</m:t>
            </m:r>
          </m:num>
          <m:den>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2</m:t>
                </m:r>
              </m:sup>
            </m:sSup>
          </m:den>
        </m:f>
      </m:oMath>
      <w:r w:rsidRPr="00807B23">
        <w:rPr>
          <w:rFonts w:ascii="Cambria Math" w:eastAsiaTheme="minorEastAsia" w:hAnsi="Cambria Math" w:cs="Cambria Math"/>
          <w:sz w:val="28"/>
          <w:szCs w:val="28"/>
          <w:lang w:val="kk-KZ"/>
        </w:rPr>
        <w:t>𝜈𝜔𝘳</w:t>
      </w:r>
      <m:oMath>
        <m:f>
          <m:fPr>
            <m:ctrlPr>
              <w:rPr>
                <w:rFonts w:ascii="Cambria Math" w:eastAsiaTheme="minorEastAsia" w:hAnsi="Cambria Math" w:cs="Times New Roman"/>
                <w:i/>
                <w:sz w:val="28"/>
                <w:szCs w:val="28"/>
                <w:lang w:val="en-US"/>
              </w:rPr>
            </m:ctrlPr>
          </m:fPr>
          <m:num>
            <m:r>
              <m:rPr>
                <m:scr m:val="script"/>
              </m:rPr>
              <w:rPr>
                <w:rFonts w:ascii="Cambria Math" w:eastAsiaTheme="minorEastAsia" w:hAnsi="Cambria Math" w:cs="Times New Roman"/>
                <w:sz w:val="28"/>
                <w:szCs w:val="28"/>
                <w:lang w:val="kk-KZ"/>
              </w:rPr>
              <m:t>l</m:t>
            </m:r>
          </m:num>
          <m:den>
            <m:r>
              <w:rPr>
                <w:rFonts w:ascii="Cambria Math" w:eastAsiaTheme="minorEastAsia" w:hAnsi="Cambria Math" w:cs="Times New Roman"/>
                <w:sz w:val="28"/>
                <w:szCs w:val="28"/>
                <w:lang w:val="kk-KZ"/>
              </w:rPr>
              <m:t>δ</m:t>
            </m:r>
          </m:den>
        </m:f>
      </m:oMath>
      <w:r w:rsidRPr="00807B23">
        <w:rPr>
          <w:rFonts w:ascii="Times New Roman" w:eastAsiaTheme="minorEastAsia" w:hAnsi="Times New Roman" w:cs="Times New Roman"/>
          <w:sz w:val="28"/>
          <w:szCs w:val="28"/>
          <w:lang w:val="kk-KZ"/>
        </w:rPr>
        <w:t>, кВт,                                        (3.24)</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w:t>
      </w:r>
      <w:r w:rsidRPr="00807B23">
        <w:rPr>
          <w:rFonts w:ascii="Times New Roman" w:eastAsiaTheme="minorEastAsia" w:hAnsi="Times New Roman" w:cs="Times New Roman"/>
          <w:sz w:val="28"/>
          <w:szCs w:val="28"/>
          <w:lang w:val="kk-KZ"/>
        </w:rPr>
        <w:t xml:space="preserve">ұндағы </w:t>
      </w:r>
      <w:r w:rsidRPr="00807B23">
        <w:rPr>
          <w:rFonts w:ascii="Cambria Math" w:eastAsiaTheme="minorEastAsia" w:hAnsi="Cambria Math" w:cs="Cambria Math"/>
          <w:sz w:val="28"/>
          <w:szCs w:val="28"/>
          <w:lang w:val="kk-KZ"/>
        </w:rPr>
        <w:t>𝜈</w:t>
      </w:r>
      <w:r w:rsidRPr="00807B23">
        <w:rPr>
          <w:rFonts w:ascii="Times New Roman" w:eastAsiaTheme="minorEastAsia" w:hAnsi="Times New Roman" w:cs="Times New Roman"/>
          <w:sz w:val="28"/>
          <w:szCs w:val="28"/>
          <w:lang w:val="kk-KZ"/>
        </w:rPr>
        <w:t xml:space="preserve"> – майлағыштың тұтқырлығы, П;  </w:t>
      </w:r>
    </w:p>
    <w:p w:rsidR="004D2963" w:rsidRDefault="004D2963" w:rsidP="004D2963">
      <w:pPr>
        <w:pStyle w:val="a4"/>
        <w:ind w:firstLine="1134"/>
        <w:jc w:val="both"/>
        <w:rPr>
          <w:rFonts w:ascii="Times New Roman" w:eastAsiaTheme="minorEastAsia" w:hAnsi="Times New Roman" w:cs="Times New Roman"/>
          <w:sz w:val="28"/>
          <w:szCs w:val="28"/>
          <w:lang w:val="kk-KZ"/>
        </w:rPr>
      </w:pPr>
      <w:r w:rsidRPr="00807B23">
        <w:rPr>
          <w:rFonts w:ascii="Cambria Math" w:eastAsiaTheme="minorEastAsia" w:hAnsi="Cambria Math" w:cs="Cambria Math"/>
          <w:sz w:val="28"/>
          <w:szCs w:val="28"/>
          <w:lang w:val="kk-KZ"/>
        </w:rPr>
        <w:t>𝜔</w:t>
      </w:r>
      <w:r w:rsidRPr="00807B23">
        <w:rPr>
          <w:rFonts w:ascii="Times New Roman" w:eastAsiaTheme="minorEastAsia" w:hAnsi="Times New Roman" w:cs="Times New Roman"/>
          <w:sz w:val="28"/>
          <w:szCs w:val="28"/>
          <w:lang w:val="kk-KZ"/>
        </w:rPr>
        <w:t xml:space="preserve"> – сорғы бөлігінің бұрыштық айналу жиілігі, 1/рад;  </w:t>
      </w:r>
    </w:p>
    <w:p w:rsidR="004D2963" w:rsidRDefault="004D2963" w:rsidP="004D2963">
      <w:pPr>
        <w:pStyle w:val="a4"/>
        <w:ind w:firstLine="1134"/>
        <w:jc w:val="both"/>
        <w:rPr>
          <w:rFonts w:ascii="Times New Roman" w:eastAsiaTheme="minorEastAsia" w:hAnsi="Times New Roman" w:cs="Times New Roman"/>
          <w:sz w:val="28"/>
          <w:szCs w:val="28"/>
          <w:lang w:val="kk-KZ"/>
        </w:rPr>
      </w:pPr>
      <w:r w:rsidRPr="00807B23">
        <w:rPr>
          <w:rFonts w:ascii="Cambria Math" w:eastAsiaTheme="minorEastAsia" w:hAnsi="Cambria Math" w:cs="Cambria Math"/>
          <w:sz w:val="28"/>
          <w:szCs w:val="28"/>
          <w:lang w:val="kk-KZ"/>
        </w:rPr>
        <w:t>𝘳</w:t>
      </w:r>
      <w:r w:rsidRPr="00807B23">
        <w:rPr>
          <w:rFonts w:ascii="Times New Roman" w:eastAsiaTheme="minorEastAsia" w:hAnsi="Times New Roman" w:cs="Times New Roman"/>
          <w:sz w:val="28"/>
          <w:szCs w:val="28"/>
          <w:lang w:val="kk-KZ"/>
        </w:rPr>
        <w:t xml:space="preserve"> және  ℓ - білік мойнының радиусы мен ұзындығы, мм;   </w:t>
      </w:r>
    </w:p>
    <w:p w:rsidR="004D2963" w:rsidRPr="00807B23" w:rsidRDefault="004D2963" w:rsidP="004D2963">
      <w:pPr>
        <w:pStyle w:val="a4"/>
        <w:ind w:firstLine="1134"/>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δ</m:t>
        </m:r>
      </m:oMath>
      <w:r w:rsidRPr="00807B23">
        <w:rPr>
          <w:rFonts w:ascii="Times New Roman" w:eastAsiaTheme="minorEastAsia" w:hAnsi="Times New Roman" w:cs="Times New Roman"/>
          <w:sz w:val="28"/>
          <w:szCs w:val="28"/>
          <w:lang w:val="kk-KZ"/>
        </w:rPr>
        <w:t xml:space="preserve"> – подшипниктегі радиаль жік, мм.</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Сальниктердегі үйкелістен қуат ысыраптары білік диаметріне, сальник алдындағы қысымға, айналу жиілігіне, тығыздағышты орау және майлау тәсіліне байланысты екінші дәрежеде өседі.</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ТР.С</m:t>
            </m:r>
          </m:sub>
        </m:sSub>
      </m:oMath>
      <w:r w:rsidRPr="00807B23">
        <w:rPr>
          <w:rFonts w:ascii="Times New Roman" w:eastAsiaTheme="minorEastAsia" w:hAnsi="Times New Roman" w:cs="Times New Roman"/>
          <w:sz w:val="28"/>
          <w:szCs w:val="28"/>
          <w:lang w:val="kk-KZ"/>
        </w:rPr>
        <w:t xml:space="preserve"> = 3,22</w:t>
      </w:r>
      <m:oMath>
        <m:r>
          <w:rPr>
            <w:rFonts w:ascii="Cambria Math" w:eastAsiaTheme="minorEastAsia" w:hAnsi="Cambria Math" w:cs="Times New Roman"/>
            <w:sz w:val="28"/>
            <w:szCs w:val="28"/>
            <w:lang w:val="en-US"/>
          </w:rPr>
          <m:t>∙</m:t>
        </m:r>
      </m:oMath>
      <w:r w:rsidRPr="00807B23">
        <w:rPr>
          <w:rFonts w:ascii="Times New Roman" w:eastAsiaTheme="minorEastAsia" w:hAnsi="Times New Roman" w:cs="Times New Roman"/>
          <w:sz w:val="28"/>
          <w:szCs w:val="28"/>
          <w:lang w:val="kk-KZ"/>
        </w:rPr>
        <w:t xml:space="preserve"> </w:t>
      </w: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-5</m:t>
            </m:r>
          </m:sup>
        </m:sSup>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∙n ∙ </m:t>
        </m:r>
        <m:sSup>
          <m:sSupPr>
            <m:ctrlPr>
              <w:rPr>
                <w:rFonts w:ascii="Cambria Math" w:eastAsiaTheme="minorEastAsia" w:hAnsi="Cambria Math" w:cs="Times New Roman"/>
                <w:i/>
                <w:sz w:val="28"/>
                <w:szCs w:val="28"/>
                <w:lang w:val="kk-KZ"/>
              </w:rPr>
            </m:ctrlPr>
          </m:sSupPr>
          <m:e>
            <m:r>
              <m:rPr>
                <m:scr m:val="sans-serif"/>
              </m:rPr>
              <w:rPr>
                <w:rFonts w:ascii="Cambria Math" w:eastAsiaTheme="minorEastAsia" w:hAnsi="Cambria Math" w:cs="Times New Roman"/>
                <w:sz w:val="28"/>
                <w:szCs w:val="28"/>
                <w:lang w:val="kk-KZ"/>
              </w:rPr>
              <m:t>rв</m:t>
            </m:r>
          </m:e>
          <m:sup>
            <m:r>
              <w:rPr>
                <w:rFonts w:ascii="Cambria Math" w:eastAsiaTheme="minorEastAsia" w:hAnsi="Cambria Math" w:cs="Times New Roman"/>
                <w:sz w:val="28"/>
                <w:szCs w:val="28"/>
                <w:lang w:val="kk-KZ"/>
              </w:rPr>
              <m:t>2</m:t>
            </m:r>
          </m:sup>
        </m:sSup>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en-US"/>
        </w:rPr>
        <w:t xml:space="preserve"> S </w:t>
      </w:r>
      <m:oMath>
        <m:r>
          <w:rPr>
            <w:rFonts w:ascii="Cambria Math" w:eastAsiaTheme="minorEastAsia" w:hAnsi="Cambria Math" w:cs="Times New Roman"/>
            <w:sz w:val="28"/>
            <w:szCs w:val="28"/>
            <w:lang w:val="en-US"/>
          </w:rPr>
          <m:t xml:space="preserve">∙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σ</m:t>
            </m:r>
          </m:e>
          <m:sub>
            <m:r>
              <w:rPr>
                <w:rFonts w:ascii="Cambria Math" w:eastAsiaTheme="minorEastAsia" w:hAnsi="Cambria Math" w:cs="Times New Roman"/>
                <w:sz w:val="28"/>
                <w:szCs w:val="28"/>
                <w:lang w:val="en-US"/>
              </w:rPr>
              <m:t>0</m:t>
            </m:r>
          </m:sub>
        </m:sSub>
        <m:r>
          <w:rPr>
            <w:rFonts w:ascii="Cambria Math" w:eastAsiaTheme="minorEastAsia" w:hAnsi="Cambria Math" w:cs="Times New Roman"/>
            <w:sz w:val="28"/>
            <w:szCs w:val="28"/>
            <w:lang w:val="en-US"/>
          </w:rPr>
          <m:t>(1-</m:t>
        </m:r>
        <m:sSup>
          <m:sSupPr>
            <m:ctrlPr>
              <w:rPr>
                <w:rFonts w:ascii="Cambria Math" w:eastAsiaTheme="minorEastAsia" w:hAnsi="Cambria Math" w:cs="Times New Roman"/>
                <w:i/>
                <w:sz w:val="28"/>
                <w:szCs w:val="28"/>
                <w:lang w:val="en-US"/>
              </w:rPr>
            </m:ctrlPr>
          </m:sSupPr>
          <m:e>
            <m:r>
              <m:rPr>
                <m:scr m:val="script"/>
              </m:rPr>
              <w:rPr>
                <w:rFonts w:ascii="Cambria Math" w:eastAsiaTheme="minorEastAsia" w:hAnsi="Cambria Math" w:cs="Times New Roman"/>
                <w:sz w:val="28"/>
                <w:szCs w:val="28"/>
                <w:lang w:val="en-US"/>
              </w:rPr>
              <m:t>l</m:t>
            </m:r>
          </m:e>
          <m:sup>
            <m:r>
              <w:rPr>
                <w:rFonts w:ascii="Cambria Math" w:eastAsiaTheme="minorEastAsia" w:hAnsi="Cambria Math" w:cs="Times New Roman"/>
                <w:sz w:val="28"/>
                <w:szCs w:val="28"/>
                <w:lang w:val="en-US"/>
              </w:rPr>
              <m:t>-2αfi)</m:t>
            </m:r>
          </m:sup>
        </m:sSup>
        <m:r>
          <w:rPr>
            <w:rFonts w:ascii="Cambria Math" w:eastAsiaTheme="minorEastAsia" w:hAnsi="Cambria Math" w:cs="Times New Roman"/>
            <w:sz w:val="28"/>
            <w:szCs w:val="28"/>
            <w:lang w:val="en-US"/>
          </w:rPr>
          <m:t>,</m:t>
        </m:r>
      </m:oMath>
      <w:r w:rsidRPr="00807B23">
        <w:rPr>
          <w:rFonts w:ascii="Times New Roman" w:eastAsiaTheme="minorEastAsia" w:hAnsi="Times New Roman" w:cs="Times New Roman"/>
          <w:sz w:val="28"/>
          <w:szCs w:val="28"/>
          <w:lang w:val="kk-KZ"/>
        </w:rPr>
        <w:t xml:space="preserve">   кВт,                   (3.25)</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мұндағы  n – сорғы білігінің айналу жиілігі, мин</w:t>
      </w:r>
      <w:r w:rsidRPr="00807B23">
        <w:rPr>
          <w:rFonts w:ascii="Times New Roman" w:eastAsiaTheme="minorEastAsia" w:hAnsi="Times New Roman" w:cs="Times New Roman"/>
          <w:sz w:val="28"/>
          <w:szCs w:val="28"/>
          <w:vertAlign w:val="superscript"/>
          <w:lang w:val="kk-KZ"/>
        </w:rPr>
        <w:t>-1</w:t>
      </w:r>
      <w:r w:rsidRPr="00807B23">
        <w:rPr>
          <w:rFonts w:ascii="Times New Roman" w:eastAsiaTheme="minorEastAsia" w:hAnsi="Times New Roman" w:cs="Times New Roman"/>
          <w:sz w:val="28"/>
          <w:szCs w:val="28"/>
          <w:lang w:val="kk-KZ"/>
        </w:rPr>
        <w:t xml:space="preserve"> ; </w:t>
      </w:r>
    </w:p>
    <w:p w:rsidR="004D2963" w:rsidRDefault="00134929" w:rsidP="004D2963">
      <w:pPr>
        <w:pStyle w:val="a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m:rPr>
                <m:scr m:val="sans-serif"/>
              </m:rP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в</m:t>
            </m:r>
          </m:sub>
        </m:sSub>
      </m:oMath>
      <w:r w:rsidR="004D2963" w:rsidRPr="00807B23">
        <w:rPr>
          <w:rFonts w:ascii="Times New Roman" w:eastAsiaTheme="minorEastAsia" w:hAnsi="Times New Roman" w:cs="Times New Roman"/>
          <w:sz w:val="28"/>
          <w:szCs w:val="28"/>
          <w:lang w:val="kk-KZ"/>
        </w:rPr>
        <w:t xml:space="preserve"> – втулка радиусы, см;  </w:t>
      </w: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S – сальник сақинасының қалыңдығы, см;</w:t>
      </w:r>
    </w:p>
    <w:p w:rsidR="004D2963" w:rsidRPr="00807B23" w:rsidRDefault="00134929" w:rsidP="004D2963">
      <w:pPr>
        <w:pStyle w:val="a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σ</m:t>
            </m:r>
          </m:e>
          <m:sub>
            <m:r>
              <w:rPr>
                <w:rFonts w:ascii="Cambria Math" w:eastAsiaTheme="minorEastAsia" w:hAnsi="Cambria Math" w:cs="Times New Roman"/>
                <w:sz w:val="28"/>
                <w:szCs w:val="28"/>
                <w:lang w:val="kk-KZ"/>
              </w:rPr>
              <m:t xml:space="preserve">0 </m:t>
            </m:r>
          </m:sub>
        </m:sSub>
      </m:oMath>
      <w:r w:rsidR="004D2963" w:rsidRPr="00807B23">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0</m:t>
            </m:r>
          </m:sub>
        </m:sSub>
      </m:oMath>
      <w:r w:rsidR="004D2963"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m:t>
        </m:r>
      </m:oMath>
      <w:r w:rsidR="004D2963" w:rsidRPr="00807B23">
        <w:rPr>
          <w:rFonts w:ascii="Times New Roman" w:eastAsiaTheme="minorEastAsia" w:hAnsi="Times New Roman" w:cs="Times New Roman"/>
          <w:sz w:val="28"/>
          <w:szCs w:val="28"/>
          <w:lang w:val="kk-KZ"/>
        </w:rPr>
        <w:t xml:space="preserve"> </w:t>
      </w:r>
      <m:oMath>
        <m:sSup>
          <m:sSupPr>
            <m:ctrlPr>
              <w:rPr>
                <w:rFonts w:ascii="Cambria Math" w:eastAsiaTheme="minorEastAsia" w:hAnsi="Cambria Math" w:cs="Times New Roman"/>
                <w:i/>
                <w:sz w:val="28"/>
                <w:szCs w:val="28"/>
                <w:lang w:val="kk-KZ"/>
              </w:rPr>
            </m:ctrlPr>
          </m:sSupPr>
          <m:e>
            <m:r>
              <m:rPr>
                <m:scr m:val="script"/>
              </m:rPr>
              <w:rPr>
                <w:rFonts w:ascii="Cambria Math" w:eastAsiaTheme="minorEastAsia" w:hAnsi="Cambria Math" w:cs="Times New Roman"/>
                <w:sz w:val="28"/>
                <w:szCs w:val="28"/>
                <w:lang w:val="kk-KZ"/>
              </w:rPr>
              <m:t>l</m:t>
            </m:r>
          </m:e>
          <m:sup>
            <m:r>
              <w:rPr>
                <w:rFonts w:ascii="Cambria Math" w:eastAsiaTheme="minorEastAsia" w:hAnsi="Cambria Math" w:cs="Times New Roman"/>
                <w:sz w:val="28"/>
                <w:szCs w:val="28"/>
                <w:lang w:val="kk-KZ"/>
              </w:rPr>
              <m:t>-2αfi</m:t>
            </m:r>
          </m:sup>
        </m:sSup>
      </m:oMath>
      <w:r w:rsidR="004D2963" w:rsidRPr="00807B23">
        <w:rPr>
          <w:rFonts w:ascii="Times New Roman" w:eastAsiaTheme="minorEastAsia" w:hAnsi="Times New Roman" w:cs="Times New Roman"/>
          <w:sz w:val="28"/>
          <w:szCs w:val="28"/>
          <w:lang w:val="kk-KZ"/>
        </w:rPr>
        <w:t xml:space="preserve"> – сальник пен білік арасындағы жанасу кернеуі, Па;</w:t>
      </w:r>
    </w:p>
    <w:p w:rsidR="004D2963" w:rsidRDefault="00134929" w:rsidP="004D2963">
      <w:pPr>
        <w:pStyle w:val="a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P</m:t>
            </m:r>
          </m:e>
          <m:sub>
            <m:r>
              <w:rPr>
                <w:rFonts w:ascii="Cambria Math" w:eastAsiaTheme="minorEastAsia" w:hAnsi="Cambria Math" w:cs="Times New Roman"/>
                <w:sz w:val="28"/>
                <w:szCs w:val="28"/>
                <w:lang w:val="kk-KZ"/>
              </w:rPr>
              <m:t>0</m:t>
            </m:r>
          </m:sub>
        </m:sSub>
      </m:oMath>
      <w:r w:rsidR="004D2963" w:rsidRPr="00807B23">
        <w:rPr>
          <w:rFonts w:ascii="Times New Roman" w:eastAsiaTheme="minorEastAsia" w:hAnsi="Times New Roman" w:cs="Times New Roman"/>
          <w:sz w:val="28"/>
          <w:szCs w:val="28"/>
          <w:lang w:val="kk-KZ"/>
        </w:rPr>
        <w:t xml:space="preserve"> – сальниктегі қысым, Па;</w:t>
      </w:r>
    </w:p>
    <w:p w:rsidR="004D2963" w:rsidRDefault="004D2963" w:rsidP="004D2963">
      <w:pPr>
        <w:pStyle w:val="a4"/>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α</m:t>
        </m:r>
      </m:oMath>
      <w:r>
        <w:rPr>
          <w:rFonts w:ascii="Times New Roman" w:eastAsiaTheme="minorEastAsia" w:hAnsi="Times New Roman" w:cs="Times New Roman"/>
          <w:sz w:val="28"/>
          <w:szCs w:val="28"/>
          <w:lang w:val="kk-KZ"/>
        </w:rPr>
        <w:t xml:space="preserve"> = 0,5 – есептік коэффициент ; </w:t>
      </w: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f = 0,01-0,1 – үйкеліс коэффициенті;  </w:t>
      </w: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i – сальниктегі квадрат қималы тығыздағыш сақиналар саны.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Жұмыстық  дөңгелектің  дискалық  үйкелісінің қуаты су үшін былай жазылады: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 xml:space="preserve">                            N</m:t>
            </m:r>
          </m:e>
          <m:sub>
            <m:r>
              <w:rPr>
                <w:rFonts w:ascii="Cambria Math" w:eastAsiaTheme="minorEastAsia" w:hAnsi="Cambria Math" w:cs="Times New Roman"/>
                <w:sz w:val="28"/>
                <w:szCs w:val="28"/>
                <w:lang w:val="kk-KZ"/>
              </w:rPr>
              <m:t>ТР.д</m:t>
            </m:r>
          </m:sub>
        </m:sSub>
      </m:oMath>
      <w:r w:rsidRPr="00807B23">
        <w:rPr>
          <w:rFonts w:ascii="Times New Roman" w:eastAsiaTheme="minorEastAsia" w:hAnsi="Times New Roman" w:cs="Times New Roman"/>
          <w:sz w:val="28"/>
          <w:szCs w:val="28"/>
          <w:lang w:val="kk-KZ"/>
        </w:rPr>
        <w:t xml:space="preserve"> = 1,13 </w:t>
      </w:r>
      <m:oMath>
        <m:r>
          <w:rPr>
            <w:rFonts w:ascii="Cambria Math" w:eastAsiaTheme="minorEastAsia" w:hAnsi="Cambria Math" w:cs="Times New Roman"/>
            <w:sz w:val="28"/>
            <w:szCs w:val="28"/>
            <w:lang w:val="kk-KZ"/>
          </w:rPr>
          <m:t xml:space="preserve">∙ </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10</m:t>
            </m:r>
          </m:e>
          <m:sup>
            <m:r>
              <w:rPr>
                <w:rFonts w:ascii="Cambria Math" w:eastAsiaTheme="minorEastAsia" w:hAnsi="Cambria Math" w:cs="Times New Roman"/>
                <w:sz w:val="28"/>
                <w:szCs w:val="28"/>
                <w:lang w:val="kk-KZ"/>
              </w:rPr>
              <m:t>-5</m:t>
            </m:r>
          </m:sup>
        </m:sSup>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 </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2</m:t>
            </m:r>
          </m:sub>
          <m:sup>
            <m:r>
              <w:rPr>
                <w:rFonts w:ascii="Cambria Math" w:eastAsiaTheme="minorEastAsia" w:hAnsi="Cambria Math" w:cs="Times New Roman"/>
                <w:sz w:val="28"/>
                <w:szCs w:val="28"/>
                <w:lang w:val="kk-KZ"/>
              </w:rPr>
              <m:t>3</m:t>
            </m:r>
          </m:sup>
        </m:sSubSup>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 xml:space="preserve">∙ </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up>
            <m:r>
              <w:rPr>
                <w:rFonts w:ascii="Cambria Math" w:eastAsiaTheme="minorEastAsia" w:hAnsi="Cambria Math" w:cs="Times New Roman"/>
                <w:sz w:val="28"/>
                <w:szCs w:val="28"/>
                <w:lang w:val="kk-KZ"/>
              </w:rPr>
              <m:t>2</m:t>
            </m:r>
          </m:sup>
        </m:sSubSup>
      </m:oMath>
      <w:r w:rsidRPr="00807B23">
        <w:rPr>
          <w:rFonts w:ascii="Times New Roman" w:eastAsiaTheme="minorEastAsia" w:hAnsi="Times New Roman" w:cs="Times New Roman"/>
          <w:sz w:val="28"/>
          <w:szCs w:val="28"/>
          <w:lang w:val="kk-KZ"/>
        </w:rPr>
        <w:t xml:space="preserve"> , кВт.                            (3.26)</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Қуаттың механикалық ысыраюы орташа қозғалтқыш қуатының 15% -ын құрайды.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3.5 Сорғылық</w:t>
      </w:r>
      <w:r w:rsidRPr="00807B23">
        <w:rPr>
          <w:rFonts w:ascii="Times New Roman" w:eastAsiaTheme="minorEastAsia" w:hAnsi="Times New Roman" w:cs="Times New Roman"/>
          <w:b/>
          <w:sz w:val="28"/>
          <w:szCs w:val="28"/>
          <w:lang w:val="kk-KZ"/>
        </w:rPr>
        <w:t xml:space="preserve"> қондырғылардағы бақылап – өлшеу</w:t>
      </w:r>
      <w:r>
        <w:rPr>
          <w:rFonts w:ascii="Times New Roman" w:eastAsiaTheme="minorEastAsia" w:hAnsi="Times New Roman" w:cs="Times New Roman"/>
          <w:b/>
          <w:sz w:val="28"/>
          <w:szCs w:val="28"/>
          <w:lang w:val="kk-KZ"/>
        </w:rPr>
        <w:t xml:space="preserve"> а</w:t>
      </w:r>
      <w:r w:rsidRPr="00807B23">
        <w:rPr>
          <w:rFonts w:ascii="Times New Roman" w:eastAsiaTheme="minorEastAsia" w:hAnsi="Times New Roman" w:cs="Times New Roman"/>
          <w:b/>
          <w:sz w:val="28"/>
          <w:szCs w:val="28"/>
          <w:lang w:val="kk-KZ"/>
        </w:rPr>
        <w:t>спаптары</w:t>
      </w:r>
    </w:p>
    <w:p w:rsidR="004D2963" w:rsidRPr="00807B23" w:rsidRDefault="004D2963" w:rsidP="004D2963">
      <w:pPr>
        <w:pStyle w:val="a4"/>
        <w:jc w:val="both"/>
        <w:rPr>
          <w:rFonts w:ascii="Times New Roman" w:eastAsiaTheme="minorEastAsia" w:hAnsi="Times New Roman" w:cs="Times New Roman"/>
          <w:b/>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Сорғылық қондырғылар бақылап – өлшеу аспаптарымен жабдықталуы тиіс. Сорғыдан шыға берістегі қысым манометрмен өлшенеді.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Сорғыға кіре берістегі қысым вакуумметрмен өлшенеді.</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Сорғының берілісі (өнімділігі) механикалық су өлшегіштермен,  сондай-ақ, шығын өлшегіштермен (дифманометрлермен) дроссельдік құрылымдар (диафрагма) пайдаланылып өлшенеді. Диафрагмаларды қолдана өлшеу сұйық   қысымының  құлдырауын өлшеуге негізделген.</w:t>
      </w: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Диафрагма сұйық кіретін жағы өткір жиекпен орындалған тесігі бар жұқа диск түрінде орындалады.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Айдау құбырында диафгрманы оған дейін қозғалыстың тік сызықты бөлігі, құбырдың 20 диаметрінен кем болмайтындай, ал одан кейін 6 диаметрінен кем болмайтындай етіп орнатады.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 берілісі келесідей анықталады:</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Q = </w:t>
      </w:r>
      <m:oMath>
        <m:r>
          <w:rPr>
            <w:rFonts w:ascii="Cambria Math" w:eastAsiaTheme="minorEastAsia" w:hAnsi="Cambria Math" w:cs="Times New Roman"/>
            <w:sz w:val="28"/>
            <w:szCs w:val="28"/>
            <w:lang w:val="kk-KZ"/>
          </w:rPr>
          <m:t xml:space="preserve">α ∙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F</m:t>
            </m:r>
          </m:e>
          <m:sub>
            <m:r>
              <w:rPr>
                <w:rFonts w:ascii="Cambria Math" w:eastAsiaTheme="minorEastAsia" w:hAnsi="Cambria Math" w:cs="Times New Roman"/>
                <w:sz w:val="28"/>
                <w:szCs w:val="28"/>
                <w:lang w:val="kk-KZ"/>
              </w:rPr>
              <m:t>0</m:t>
            </m:r>
          </m:sub>
        </m:sSub>
      </m:oMath>
      <w:r w:rsidRPr="00807B23">
        <w:rPr>
          <w:rFonts w:ascii="Times New Roman" w:eastAsiaTheme="minorEastAsia" w:hAnsi="Times New Roman" w:cs="Times New Roman"/>
          <w:sz w:val="28"/>
          <w:szCs w:val="28"/>
          <w:lang w:val="kk-KZ"/>
        </w:rPr>
        <w:t xml:space="preserve"> </w:t>
      </w:r>
      <m:oMath>
        <m:rad>
          <m:radPr>
            <m:degHide m:val="on"/>
            <m:ctrlPr>
              <w:rPr>
                <w:rFonts w:ascii="Cambria Math" w:eastAsiaTheme="minorEastAsia" w:hAnsi="Cambria Math" w:cs="Times New Roman"/>
                <w:i/>
                <w:sz w:val="28"/>
                <w:szCs w:val="28"/>
                <w:lang w:val="kk-KZ"/>
              </w:rPr>
            </m:ctrlPr>
          </m:radPr>
          <m:deg/>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2∆P</m:t>
                </m:r>
              </m:num>
              <m:den>
                <m:r>
                  <w:rPr>
                    <w:rFonts w:ascii="Cambria Math" w:eastAsiaTheme="minorEastAsia" w:hAnsi="Cambria Math" w:cs="Times New Roman"/>
                    <w:sz w:val="28"/>
                    <w:szCs w:val="28"/>
                    <w:lang w:val="kk-KZ"/>
                  </w:rPr>
                  <m:t>ρ</m:t>
                </m:r>
              </m:den>
            </m:f>
          </m:e>
        </m:rad>
      </m:oMath>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м</w:t>
      </w:r>
      <w:r w:rsidRPr="00807B23">
        <w:rPr>
          <w:rFonts w:ascii="Times New Roman" w:eastAsiaTheme="minorEastAsia" w:hAnsi="Times New Roman" w:cs="Times New Roman"/>
          <w:sz w:val="28"/>
          <w:szCs w:val="28"/>
          <w:vertAlign w:val="superscript"/>
          <w:lang w:val="kk-KZ"/>
        </w:rPr>
        <w:t>3</w:t>
      </w:r>
      <w:r w:rsidRPr="00807B23">
        <w:rPr>
          <w:rFonts w:ascii="Times New Roman" w:eastAsiaTheme="minorEastAsia" w:hAnsi="Times New Roman" w:cs="Times New Roman"/>
          <w:sz w:val="28"/>
          <w:szCs w:val="28"/>
          <w:lang w:val="kk-KZ"/>
        </w:rPr>
        <w:t>/с,                                     (3.27)</w:t>
      </w:r>
    </w:p>
    <w:p w:rsidR="004D2963" w:rsidRDefault="004D2963" w:rsidP="004D2963">
      <w:pPr>
        <w:pStyle w:val="a4"/>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мұндағы  </w:t>
      </w:r>
      <m:oMath>
        <m:r>
          <w:rPr>
            <w:rFonts w:ascii="Cambria Math" w:eastAsiaTheme="minorEastAsia" w:hAnsi="Cambria Math" w:cs="Times New Roman"/>
            <w:sz w:val="28"/>
            <w:szCs w:val="28"/>
            <w:lang w:val="kk-KZ"/>
          </w:rPr>
          <m:t>α</m:t>
        </m:r>
      </m:oMath>
      <w:r w:rsidRPr="00807B23">
        <w:rPr>
          <w:rFonts w:ascii="Times New Roman" w:eastAsiaTheme="minorEastAsia" w:hAnsi="Times New Roman" w:cs="Times New Roman"/>
          <w:sz w:val="28"/>
          <w:szCs w:val="28"/>
          <w:lang w:val="kk-KZ"/>
        </w:rPr>
        <w:t xml:space="preserve"> – тарылтатын құрылымның шығын коэффициенті, кесте бойынша  </w:t>
      </w:r>
      <m:oMath>
        <m:f>
          <m:fPr>
            <m:type m:val="lin"/>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d</m:t>
            </m:r>
          </m:num>
          <m:den>
            <m:r>
              <w:rPr>
                <w:rFonts w:ascii="Cambria Math" w:eastAsiaTheme="minorEastAsia" w:hAnsi="Cambria Math" w:cs="Times New Roman"/>
                <w:sz w:val="28"/>
                <w:szCs w:val="28"/>
                <w:lang w:val="kk-KZ"/>
              </w:rPr>
              <m:t>D</m:t>
            </m:r>
          </m:den>
        </m:f>
      </m:oMath>
      <w:r w:rsidRPr="00807B23">
        <w:rPr>
          <w:rFonts w:ascii="Times New Roman" w:eastAsiaTheme="minorEastAsia" w:hAnsi="Times New Roman" w:cs="Times New Roman"/>
          <w:sz w:val="28"/>
          <w:szCs w:val="28"/>
          <w:lang w:val="kk-KZ"/>
        </w:rPr>
        <w:t xml:space="preserve"> – қатынасына байланысты қабылданады;</w:t>
      </w:r>
    </w:p>
    <w:p w:rsidR="004D2963" w:rsidRDefault="00134929" w:rsidP="004D2963">
      <w:pPr>
        <w:pStyle w:val="a4"/>
        <w:ind w:firstLine="1134"/>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F</m:t>
            </m:r>
          </m:e>
          <m:sub>
            <m:r>
              <w:rPr>
                <w:rFonts w:ascii="Cambria Math" w:eastAsiaTheme="minorEastAsia" w:hAnsi="Cambria Math" w:cs="Times New Roman"/>
                <w:sz w:val="28"/>
                <w:szCs w:val="28"/>
                <w:lang w:val="kk-KZ"/>
              </w:rPr>
              <m:t xml:space="preserve">0 </m:t>
            </m:r>
          </m:sub>
        </m:sSub>
      </m:oMath>
      <w:r w:rsidR="004D2963" w:rsidRPr="00807B23">
        <w:rPr>
          <w:rFonts w:ascii="Times New Roman" w:eastAsiaTheme="minorEastAsia" w:hAnsi="Times New Roman" w:cs="Times New Roman"/>
          <w:sz w:val="28"/>
          <w:szCs w:val="28"/>
          <w:lang w:val="kk-KZ"/>
        </w:rPr>
        <w:t xml:space="preserve">– тарылтатын құрылымның қима ауданы, </w:t>
      </w: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м</m:t>
            </m:r>
          </m:e>
          <m:sup>
            <m:r>
              <w:rPr>
                <w:rFonts w:ascii="Cambria Math" w:eastAsiaTheme="minorEastAsia" w:hAnsi="Cambria Math" w:cs="Times New Roman"/>
                <w:sz w:val="28"/>
                <w:szCs w:val="28"/>
                <w:lang w:val="kk-KZ"/>
              </w:rPr>
              <m:t>2</m:t>
            </m:r>
          </m:sup>
        </m:sSup>
      </m:oMath>
      <w:r w:rsidR="004D2963" w:rsidRPr="00807B23">
        <w:rPr>
          <w:rFonts w:ascii="Times New Roman" w:eastAsiaTheme="minorEastAsia" w:hAnsi="Times New Roman" w:cs="Times New Roman"/>
          <w:sz w:val="28"/>
          <w:szCs w:val="28"/>
          <w:lang w:val="kk-KZ"/>
        </w:rPr>
        <w:t>;</w:t>
      </w:r>
    </w:p>
    <w:p w:rsidR="004D2963" w:rsidRDefault="004D2963" w:rsidP="004D2963">
      <w:pPr>
        <w:pStyle w:val="a4"/>
        <w:ind w:firstLine="1134"/>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lang w:val="kk-KZ"/>
        </w:rPr>
        <w:t xml:space="preserve">P – тарылтқыш құрылымдағы қысымның  құлдырауы (дифманометр көрсетуі бойынша), Па; </w:t>
      </w:r>
    </w:p>
    <w:p w:rsidR="004D2963" w:rsidRPr="00807B23" w:rsidRDefault="004D2963" w:rsidP="004D2963">
      <w:pPr>
        <w:pStyle w:val="a4"/>
        <w:ind w:firstLine="1134"/>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ρ</m:t>
        </m:r>
      </m:oMath>
      <w:r w:rsidRPr="00807B23">
        <w:rPr>
          <w:rFonts w:ascii="Times New Roman" w:eastAsiaTheme="minorEastAsia" w:hAnsi="Times New Roman" w:cs="Times New Roman"/>
          <w:sz w:val="28"/>
          <w:szCs w:val="28"/>
          <w:lang w:val="kk-KZ"/>
        </w:rPr>
        <w:t xml:space="preserve"> – сұйық тығыздығы, </w:t>
      </w:r>
      <m:oMath>
        <m:f>
          <m:fPr>
            <m:type m:val="lin"/>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кг</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м</m:t>
                </m:r>
              </m:e>
              <m:sup>
                <m:r>
                  <w:rPr>
                    <w:rFonts w:ascii="Cambria Math" w:eastAsiaTheme="minorEastAsia" w:hAnsi="Cambria Math" w:cs="Times New Roman"/>
                    <w:sz w:val="28"/>
                    <w:szCs w:val="28"/>
                    <w:lang w:val="kk-KZ"/>
                  </w:rPr>
                  <m:t>3</m:t>
                </m:r>
              </m:sup>
            </m:sSup>
          </m:den>
        </m:f>
      </m:oMath>
      <w:r w:rsidRPr="00807B23">
        <w:rPr>
          <w:rFonts w:ascii="Times New Roman" w:eastAsiaTheme="minorEastAsia" w:hAnsi="Times New Roman" w:cs="Times New Roman"/>
          <w:sz w:val="28"/>
          <w:szCs w:val="28"/>
          <w:lang w:val="kk-KZ"/>
        </w:rPr>
        <w:t>.</w:t>
      </w:r>
    </w:p>
    <w:p w:rsidR="004D2963" w:rsidRPr="00807B23" w:rsidRDefault="004D2963" w:rsidP="004D2963">
      <w:pPr>
        <w:pStyle w:val="a4"/>
        <w:jc w:val="both"/>
        <w:rPr>
          <w:rFonts w:ascii="Times New Roman" w:eastAsiaTheme="minorEastAsia" w:hAnsi="Times New Roman" w:cs="Times New Roman"/>
          <w:sz w:val="28"/>
          <w:szCs w:val="28"/>
          <w:lang w:val="kk-KZ"/>
        </w:rPr>
      </w:pPr>
    </w:p>
    <w:p w:rsidR="004D2963" w:rsidRPr="00807B23" w:rsidRDefault="004D2963" w:rsidP="004D2963">
      <w:pPr>
        <w:pStyle w:val="a4"/>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3.6</w:t>
      </w:r>
      <w:r w:rsidRPr="00807B23">
        <w:rPr>
          <w:rFonts w:ascii="Times New Roman" w:eastAsiaTheme="minorEastAsia" w:hAnsi="Times New Roman" w:cs="Times New Roman"/>
          <w:b/>
          <w:sz w:val="28"/>
          <w:szCs w:val="28"/>
          <w:lang w:val="kk-KZ"/>
        </w:rPr>
        <w:t xml:space="preserve"> Сорғылардың түрлері</w:t>
      </w:r>
    </w:p>
    <w:p w:rsidR="004D2963" w:rsidRPr="00807B23" w:rsidRDefault="004D2963" w:rsidP="004D2963">
      <w:pPr>
        <w:pStyle w:val="a4"/>
        <w:jc w:val="both"/>
        <w:rPr>
          <w:rFonts w:ascii="Times New Roman" w:eastAsiaTheme="minorEastAsia" w:hAnsi="Times New Roman" w:cs="Times New Roman"/>
          <w:b/>
          <w:sz w:val="28"/>
          <w:szCs w:val="28"/>
          <w:lang w:val="kk-KZ"/>
        </w:rPr>
      </w:pP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Тау-кен өндірісінде қазіргі кезде ортадан тепкіш сорғылардың төмендегідей түрлері қолданылады.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ЦНС- тектес секциялы, көп сатылы сорғылар. Олар таза және сәл ылайланған бейтарап сұйықтарды айдауға арналған және жұмыстық дөңгелектері бір беткей орналасқан.</w:t>
      </w:r>
    </w:p>
    <w:p w:rsidR="004D2963" w:rsidRPr="00807B23" w:rsidRDefault="004D2963" w:rsidP="004D2963">
      <w:pPr>
        <w:pStyle w:val="a4"/>
        <w:ind w:firstLine="708"/>
        <w:jc w:val="both"/>
        <w:rPr>
          <w:rFonts w:ascii="Times New Roman" w:eastAsiaTheme="minorEastAsia" w:hAnsi="Times New Roman" w:cs="Times New Roman"/>
          <w:sz w:val="28"/>
          <w:szCs w:val="28"/>
        </w:rPr>
      </w:pPr>
      <w:r w:rsidRPr="00807B23">
        <w:rPr>
          <w:rFonts w:ascii="Times New Roman" w:eastAsiaTheme="minorEastAsia" w:hAnsi="Times New Roman" w:cs="Times New Roman"/>
          <w:sz w:val="28"/>
          <w:szCs w:val="28"/>
          <w:lang w:val="kk-KZ"/>
        </w:rPr>
        <w:t>Маркілері</w:t>
      </w:r>
      <w:r w:rsidRPr="00807B23">
        <w:rPr>
          <w:rFonts w:ascii="Times New Roman" w:eastAsiaTheme="minorEastAsia" w:hAnsi="Times New Roman" w:cs="Times New Roman"/>
          <w:sz w:val="28"/>
          <w:szCs w:val="28"/>
        </w:rPr>
        <w:t>:</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Ц – ортадан тепкіш</w:t>
      </w:r>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Н – сорғы</w:t>
      </w:r>
      <w:r w:rsidRPr="00807B23">
        <w:rPr>
          <w:rFonts w:ascii="Times New Roman" w:eastAsiaTheme="minorEastAsia" w:hAnsi="Times New Roman" w:cs="Times New Roman"/>
          <w:sz w:val="28"/>
          <w:szCs w:val="28"/>
        </w:rPr>
        <w:t xml:space="preserve">;  С – </w:t>
      </w:r>
      <w:r w:rsidRPr="00807B23">
        <w:rPr>
          <w:rFonts w:ascii="Times New Roman" w:eastAsiaTheme="minorEastAsia" w:hAnsi="Times New Roman" w:cs="Times New Roman"/>
          <w:sz w:val="28"/>
          <w:szCs w:val="28"/>
          <w:lang w:val="kk-KZ"/>
        </w:rPr>
        <w:t>с</w:t>
      </w:r>
      <w:r w:rsidRPr="00807B23">
        <w:rPr>
          <w:rFonts w:ascii="Times New Roman" w:eastAsiaTheme="minorEastAsia" w:hAnsi="Times New Roman" w:cs="Times New Roman"/>
          <w:sz w:val="28"/>
          <w:szCs w:val="28"/>
        </w:rPr>
        <w:t>екциялы.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Қосымша</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 - қышқылды</w:t>
      </w:r>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 xml:space="preserve"> Г – ылайлы (грязевой).</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Әріптерден кейінгі сандар – қалыпты берілісі, дефистен кейінгі сандар есептік кестедегі ең аз (екі) және ең көп (10) саты сандарындағы арыны, м. Су бағ.</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Мысалы ЦНС300-120:600.</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Қосымша индекссіз сорғылар 0,2 мм-ге дейінгі қатты бөлшектер, құрамы 0,1 г/л – ден аспайтын бейтарап суларды айдайды.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Г – индексті сорғылар 1 мм – ге дейінгі қатты бөлшектер 40 г/л – ден аспайтын бейтарап суларды айдауға арналған.</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 – индексті сорғылар қышқылға төзімді орындалған және РН&lt;7- де</w:t>
      </w:r>
      <w:r>
        <w:rPr>
          <w:rFonts w:ascii="Times New Roman" w:eastAsiaTheme="minorEastAsia" w:hAnsi="Times New Roman" w:cs="Times New Roman"/>
          <w:sz w:val="28"/>
          <w:szCs w:val="28"/>
          <w:lang w:val="kk-KZ"/>
        </w:rPr>
        <w:t xml:space="preserve"> құрамында бос күкірт қышқылы </w:t>
      </w:r>
      <w:r w:rsidRPr="00807B23">
        <w:rPr>
          <w:rFonts w:ascii="Times New Roman" w:eastAsiaTheme="minorEastAsia" w:hAnsi="Times New Roman" w:cs="Times New Roman"/>
          <w:sz w:val="28"/>
          <w:szCs w:val="28"/>
          <w:lang w:val="kk-KZ"/>
        </w:rPr>
        <w:t>бар суды айдай алады.</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МД – спиральді, көп сатылы (ұш және бес дөңгелекті) жұмыстық дөңгелектері қарсы орналасқан сорғылар.</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Д(НД) – екі жағынан соратын жұмыстық дөңгелекті, жазық бір сатылы сорғылар. Бұл сорғыларда қосымша әріптік индекстер болуы мүмкін: в – жоғары арынды (НДн, НДс, НДв).</w:t>
      </w:r>
    </w:p>
    <w:p w:rsidR="004D296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К – тектес сорғылар – жеке блокты жұмыстық дөңгелегі эл.қозғалтқыш білігіне орналасқан сорғылар. </w:t>
      </w:r>
    </w:p>
    <w:p w:rsidR="004D2963" w:rsidRPr="00807B23" w:rsidRDefault="004D2963" w:rsidP="004D2963">
      <w:pPr>
        <w:pStyle w:val="a4"/>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ЦН – спиральді, бір жағынан соратын дөңгелекті;  дөңгелектері симметриялы және жұп (екі немесе төрт) орналасқан.</w:t>
      </w:r>
    </w:p>
    <w:p w:rsidR="004D2963" w:rsidRPr="005001EB" w:rsidRDefault="004D2963" w:rsidP="004D2963">
      <w:pPr>
        <w:rPr>
          <w:lang w:val="kk-KZ"/>
        </w:rPr>
      </w:pPr>
    </w:p>
    <w:p w:rsidR="004D2963" w:rsidRPr="00DE2D2E" w:rsidRDefault="004D2963" w:rsidP="004D2963">
      <w:pPr>
        <w:pStyle w:val="a4"/>
        <w:jc w:val="center"/>
        <w:rPr>
          <w:rFonts w:ascii="Times New Roman" w:hAnsi="Times New Roman" w:cs="Times New Roman"/>
          <w:b/>
          <w:sz w:val="28"/>
          <w:szCs w:val="28"/>
          <w:lang w:val="kk-KZ"/>
        </w:rPr>
      </w:pPr>
      <w:r w:rsidRPr="00DE2D2E">
        <w:rPr>
          <w:rFonts w:ascii="Times New Roman" w:hAnsi="Times New Roman" w:cs="Times New Roman"/>
          <w:b/>
          <w:sz w:val="28"/>
          <w:szCs w:val="28"/>
          <w:lang w:val="kk-KZ"/>
        </w:rPr>
        <w:lastRenderedPageBreak/>
        <w:t>6. ЭРЛИФТЕР</w:t>
      </w:r>
    </w:p>
    <w:p w:rsidR="004D2963" w:rsidRPr="00DE2D2E" w:rsidRDefault="004D2963" w:rsidP="004D2963">
      <w:pPr>
        <w:pStyle w:val="a4"/>
        <w:rPr>
          <w:rFonts w:ascii="Times New Roman" w:hAnsi="Times New Roman" w:cs="Times New Roman"/>
          <w:b/>
          <w:sz w:val="28"/>
          <w:szCs w:val="28"/>
          <w:lang w:val="kk-KZ"/>
        </w:rPr>
      </w:pP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Сұйықтарды тасымалдау және көтеру үшін сорғы деп атауға болмайтын құ</w:t>
      </w:r>
      <w:r>
        <w:rPr>
          <w:rFonts w:ascii="Times New Roman" w:hAnsi="Times New Roman" w:cs="Times New Roman"/>
          <w:sz w:val="28"/>
          <w:szCs w:val="28"/>
          <w:lang w:val="kk-KZ"/>
        </w:rPr>
        <w:t>рылымдарда қолданылады. Оларға ауалық</w:t>
      </w:r>
      <w:r w:rsidRPr="00DE2D2E">
        <w:rPr>
          <w:rFonts w:ascii="Times New Roman" w:hAnsi="Times New Roman" w:cs="Times New Roman"/>
          <w:sz w:val="28"/>
          <w:szCs w:val="28"/>
          <w:lang w:val="kk-KZ"/>
        </w:rPr>
        <w:t xml:space="preserve"> сукөтергіштер – эрлифтер жатады. Эрлифтер ең алғаш 1846 жылдан  “Маммут-сорғы” – деген атпен қолданылады.</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Эрлифтің әсер принципінің негізінде, алдын ала сығылғаннан кейін сұйықпен араласатын жұмыстық агент энергиясының шығыны жатыр.</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Эрлифт төменгі жағы қабылдағыш көлемдегі су деңгейінің астына батырылған тік құбырдан тұрады. Құбыр ішінде немесе жанында ауа өткізгіш жүргізіледі. Онымен компрессордан сығылған ауа беріліп, Hn – тереңдігінде орналасқан форсунка арқылы шашыратылады. Бұл ретте пайда болатын су-ауалық қоспаның тығыздығы </w:t>
      </w:r>
      <m:oMath>
        <m:r>
          <w:rPr>
            <w:rFonts w:ascii="Cambria Math" w:hAnsi="Cambria Math" w:cs="Times New Roman"/>
            <w:sz w:val="28"/>
            <w:szCs w:val="28"/>
            <w:lang w:val="kk-KZ"/>
          </w:rPr>
          <m:t xml:space="preserve"> ρ</m:t>
        </m:r>
      </m:oMath>
      <w:r w:rsidRPr="00DE2D2E">
        <w:rPr>
          <w:rFonts w:ascii="Times New Roman" w:hAnsi="Times New Roman" w:cs="Times New Roman"/>
          <w:sz w:val="28"/>
          <w:szCs w:val="28"/>
          <w:vertAlign w:val="subscript"/>
          <w:lang w:val="kk-KZ"/>
        </w:rPr>
        <w:t xml:space="preserve">см </w:t>
      </w:r>
      <w:r w:rsidRPr="00DE2D2E">
        <w:rPr>
          <w:rFonts w:ascii="Times New Roman" w:hAnsi="Times New Roman" w:cs="Times New Roman"/>
          <w:sz w:val="28"/>
          <w:szCs w:val="28"/>
          <w:lang w:val="kk-KZ"/>
        </w:rPr>
        <w:t xml:space="preserve"> су тығыздығына (</w:t>
      </w:r>
      <m:oMath>
        <m:r>
          <w:rPr>
            <w:rFonts w:ascii="Cambria Math" w:hAnsi="Cambria Math" w:cs="Times New Roman"/>
            <w:sz w:val="28"/>
            <w:szCs w:val="28"/>
            <w:lang w:val="kk-KZ"/>
          </w:rPr>
          <m:t>ρ</m:t>
        </m:r>
      </m:oMath>
      <w:r w:rsidRPr="00DE2D2E">
        <w:rPr>
          <w:rFonts w:ascii="Times New Roman" w:hAnsi="Times New Roman" w:cs="Times New Roman"/>
          <w:sz w:val="28"/>
          <w:szCs w:val="28"/>
          <w:lang w:val="kk-KZ"/>
        </w:rPr>
        <w:t>) анағұрлым төмен болып келеді, соның салдарынан қоспа ыдыстағы су деңгейінен Н</w:t>
      </w:r>
      <w:r w:rsidRPr="00DE2D2E">
        <w:rPr>
          <w:rFonts w:ascii="Times New Roman" w:hAnsi="Times New Roman" w:cs="Times New Roman"/>
          <w:i/>
          <w:sz w:val="28"/>
          <w:szCs w:val="28"/>
          <w:lang w:val="kk-KZ"/>
        </w:rPr>
        <w:t>∂</w:t>
      </w:r>
      <w:r w:rsidRPr="00DE2D2E">
        <w:rPr>
          <w:rFonts w:ascii="Times New Roman" w:hAnsi="Times New Roman" w:cs="Times New Roman"/>
          <w:sz w:val="28"/>
          <w:szCs w:val="28"/>
          <w:lang w:val="kk-KZ"/>
        </w:rPr>
        <w:t>- биіктігіне көтеріледі.</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Жылжымалы бөліктерінің жоқтығы эрли</w:t>
      </w:r>
      <w:r>
        <w:rPr>
          <w:rFonts w:ascii="Times New Roman" w:hAnsi="Times New Roman" w:cs="Times New Roman"/>
          <w:sz w:val="28"/>
          <w:szCs w:val="28"/>
          <w:lang w:val="kk-KZ"/>
        </w:rPr>
        <w:t xml:space="preserve">фтерді ұңғылардан лас суларды, </w:t>
      </w:r>
      <w:r w:rsidRPr="00DE2D2E">
        <w:rPr>
          <w:rFonts w:ascii="Times New Roman" w:hAnsi="Times New Roman" w:cs="Times New Roman"/>
          <w:sz w:val="28"/>
          <w:szCs w:val="28"/>
          <w:lang w:val="kk-KZ"/>
        </w:rPr>
        <w:t>сондай-ақ құрамында құм мен қойыртпағы бар сұйық қоспаларды айдауда қолдануға мүмкіндік береді.</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Эрлифтерді есептеудің қазіргі кездегі теориясы сұйықтардың тығыздықтарының айырмашылығына және екі фазалы қоспаға (ауа-сұйық) негізделген. Зерттеулер, сығылған ауа қысымы көтерілген сайын, су-ауалық қоспаны көтеру биіктігі өсетіндігін көрсетті. Башмаққа айдалған ауа суда ұсақ түйіршіктерге бөлініп, кеңуге тырысады да, сұйық бағынасын жоғары көтеріп, пайдалы жұмыс атқарады. Сығылған ауаны үздіксіз айдаған кезде су-қоспа құбырда едәуір биіктікке көтеріледі. Ол биіктік сығылған ауа саны мен қысымына, форсунканың батырылу мәніне, су көтергіш және бергіш құбырлардың диаметріне, сондай-ақ қоспаның жылдамдығына байланысты.</w:t>
      </w:r>
    </w:p>
    <w:p w:rsidR="004D2963" w:rsidRPr="00DE2D2E" w:rsidRDefault="004D2963" w:rsidP="004D2963">
      <w:pPr>
        <w:pStyle w:val="a4"/>
        <w:ind w:firstLine="708"/>
        <w:jc w:val="both"/>
        <w:rPr>
          <w:rFonts w:ascii="Times New Roman" w:hAnsi="Times New Roman" w:cs="Times New Roman"/>
          <w:sz w:val="28"/>
          <w:szCs w:val="28"/>
          <w:vertAlign w:val="subscript"/>
          <w:lang w:val="kk-KZ"/>
        </w:rPr>
      </w:pPr>
      <w:r w:rsidRPr="00DE2D2E">
        <w:rPr>
          <w:rFonts w:ascii="Times New Roman" w:hAnsi="Times New Roman" w:cs="Times New Roman"/>
          <w:sz w:val="28"/>
          <w:szCs w:val="28"/>
          <w:lang w:val="kk-KZ"/>
        </w:rPr>
        <w:t xml:space="preserve">Сығылған ауа құбырға форсунка арқылы </w:t>
      </w:r>
      <w:r w:rsidRPr="00DE2D2E">
        <w:rPr>
          <w:rFonts w:ascii="Times New Roman" w:hAnsi="Times New Roman" w:cs="Times New Roman"/>
          <w:i/>
          <w:sz w:val="28"/>
          <w:szCs w:val="28"/>
          <w:lang w:val="kk-KZ"/>
        </w:rPr>
        <w:t>Н</w:t>
      </w:r>
      <w:r w:rsidRPr="00DE2D2E">
        <w:rPr>
          <w:rFonts w:ascii="Times New Roman" w:hAnsi="Times New Roman" w:cs="Times New Roman"/>
          <w:sz w:val="28"/>
          <w:szCs w:val="28"/>
          <w:lang w:val="kk-KZ"/>
        </w:rPr>
        <w:t xml:space="preserve">- тереңдігінде беріледі (су-ауалық қоспаның төгілу деңгейінен санағанда). Құбырдағы судың статикалық деңгейі </w:t>
      </w:r>
      <w:r w:rsidRPr="00DE2D2E">
        <w:rPr>
          <w:rFonts w:ascii="Times New Roman" w:hAnsi="Times New Roman" w:cs="Times New Roman"/>
          <w:i/>
          <w:sz w:val="28"/>
          <w:szCs w:val="28"/>
          <w:lang w:val="kk-KZ"/>
        </w:rPr>
        <w:t>Н∂</w:t>
      </w:r>
      <w:r w:rsidRPr="00DE2D2E">
        <w:rPr>
          <w:rFonts w:ascii="Times New Roman" w:hAnsi="Times New Roman" w:cs="Times New Roman"/>
          <w:sz w:val="28"/>
          <w:szCs w:val="28"/>
          <w:lang w:val="kk-KZ"/>
        </w:rPr>
        <w:t xml:space="preserve"> - тереңдігінде болып табылады. Форсунканың батырылу тереңдігінің (Н) судың көтерілу биіктігіне  (Н</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қатынасы батырылу коэффициенті – деп аталады,</w:t>
      </w:r>
      <w:r w:rsidRPr="00DE2D2E">
        <w:rPr>
          <w:rFonts w:ascii="Times New Roman" w:hAnsi="Times New Roman" w:cs="Times New Roman"/>
          <w:i/>
          <w:sz w:val="28"/>
          <w:szCs w:val="28"/>
          <w:lang w:val="kk-KZ"/>
        </w:rPr>
        <w:t xml:space="preserve">  К=Н/Н</w:t>
      </w:r>
      <w:r w:rsidRPr="00DE2D2E">
        <w:rPr>
          <w:rFonts w:ascii="Times New Roman" w:hAnsi="Times New Roman" w:cs="Times New Roman"/>
          <w:i/>
          <w:sz w:val="28"/>
          <w:szCs w:val="28"/>
          <w:vertAlign w:val="subscript"/>
          <w:lang w:val="kk-KZ"/>
        </w:rPr>
        <w:t>1</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Бұдан форсунканың батырылу тереңдігін анықтауға болады</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Нn = kН = k(Н</w:t>
      </w:r>
      <w:r w:rsidRPr="00DE2D2E">
        <w:rPr>
          <w:rFonts w:ascii="Times New Roman" w:hAnsi="Times New Roman" w:cs="Times New Roman"/>
          <w:sz w:val="28"/>
          <w:szCs w:val="28"/>
          <w:vertAlign w:val="subscript"/>
          <w:lang w:val="kk-KZ"/>
        </w:rPr>
        <w:t>П</w:t>
      </w:r>
      <w:r w:rsidRPr="00DE2D2E">
        <w:rPr>
          <w:rFonts w:ascii="Times New Roman" w:hAnsi="Times New Roman" w:cs="Times New Roman"/>
          <w:sz w:val="28"/>
          <w:szCs w:val="28"/>
          <w:lang w:val="kk-KZ"/>
        </w:rPr>
        <w:t xml:space="preserve"> + Н</w:t>
      </w:r>
      <w:r w:rsidRPr="00DE2D2E">
        <w:rPr>
          <w:rFonts w:ascii="Times New Roman" w:hAnsi="Times New Roman" w:cs="Times New Roman"/>
          <w:sz w:val="28"/>
          <w:szCs w:val="28"/>
          <w:vertAlign w:val="subscript"/>
          <w:lang w:val="kk-KZ"/>
        </w:rPr>
        <w:t>∂</w:t>
      </w: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(6.1)</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K – ның оңтайлы мәні K = 0,4-0,8; ең төмен мәні K = 0,2.</w:t>
      </w:r>
    </w:p>
    <w:p w:rsidR="004D2963"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Бір-бірімен қатысатын ыдыстар принципі бойынша</w:t>
      </w:r>
    </w:p>
    <w:p w:rsidR="004D2963" w:rsidRPr="00DE2D2E" w:rsidRDefault="004D2963" w:rsidP="004D2963">
      <w:pPr>
        <w:pStyle w:val="a4"/>
        <w:ind w:firstLine="708"/>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Н</w:t>
      </w:r>
      <w:r w:rsidRPr="00DE2D2E">
        <w:rPr>
          <w:rFonts w:ascii="Times New Roman" w:hAnsi="Times New Roman" w:cs="Times New Roman"/>
          <w:sz w:val="28"/>
          <w:szCs w:val="28"/>
          <w:vertAlign w:val="subscript"/>
          <w:lang w:val="kk-KZ"/>
        </w:rPr>
        <w:t>П</w:t>
      </w:r>
      <m:oMath>
        <m:r>
          <w:rPr>
            <w:rFonts w:ascii="Cambria Math" w:hAnsi="Cambria Math" w:cs="Times New Roman"/>
            <w:sz w:val="28"/>
            <w:szCs w:val="28"/>
            <w:vertAlign w:val="subscript"/>
            <w:lang w:val="kk-KZ"/>
          </w:rPr>
          <m:t>ρ</m:t>
        </m:r>
      </m:oMath>
      <w:r w:rsidRPr="00DE2D2E">
        <w:rPr>
          <w:rFonts w:ascii="Times New Roman" w:hAnsi="Times New Roman" w:cs="Times New Roman"/>
          <w:sz w:val="28"/>
          <w:szCs w:val="28"/>
          <w:lang w:val="kk-KZ"/>
        </w:rPr>
        <w:t xml:space="preserve"> = (Н</w:t>
      </w:r>
      <w:r w:rsidRPr="00DE2D2E">
        <w:rPr>
          <w:rFonts w:ascii="Times New Roman" w:hAnsi="Times New Roman" w:cs="Times New Roman"/>
          <w:sz w:val="28"/>
          <w:szCs w:val="28"/>
          <w:vertAlign w:val="subscript"/>
          <w:lang w:val="kk-KZ"/>
        </w:rPr>
        <w:t xml:space="preserve">П  </w:t>
      </w:r>
      <w:r w:rsidRPr="00DE2D2E">
        <w:rPr>
          <w:rFonts w:ascii="Times New Roman" w:hAnsi="Times New Roman" w:cs="Times New Roman"/>
          <w:sz w:val="28"/>
          <w:szCs w:val="28"/>
          <w:lang w:val="kk-KZ"/>
        </w:rPr>
        <w:t>+ Н</w:t>
      </w:r>
      <w:r w:rsidRPr="00DE2D2E">
        <w:rPr>
          <w:rFonts w:ascii="Times New Roman" w:hAnsi="Times New Roman" w:cs="Times New Roman"/>
          <w:sz w:val="28"/>
          <w:szCs w:val="28"/>
          <w:vertAlign w:val="subscript"/>
          <w:lang w:val="kk-KZ"/>
        </w:rPr>
        <w:t>∂</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 xml:space="preserve">∙ </m:t>
        </m:r>
      </m:oMath>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vertAlign w:val="subscript"/>
          <w:lang w:val="kk-KZ"/>
        </w:rPr>
        <w:t>см</w:t>
      </w: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(6.2)</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Бұдан эрлифт арынын анықтауға болады.</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Н</w:t>
      </w:r>
      <w:r w:rsidRPr="00DE2D2E">
        <w:rPr>
          <w:rFonts w:ascii="Times New Roman" w:hAnsi="Times New Roman" w:cs="Times New Roman"/>
          <w:sz w:val="28"/>
          <w:szCs w:val="28"/>
          <w:vertAlign w:val="subscript"/>
          <w:lang w:val="kk-KZ"/>
        </w:rPr>
        <w:t xml:space="preserve">∂ </w:t>
      </w:r>
      <w:r w:rsidRPr="00DE2D2E">
        <w:rPr>
          <w:rFonts w:ascii="Times New Roman" w:hAnsi="Times New Roman" w:cs="Times New Roman"/>
          <w:sz w:val="28"/>
          <w:szCs w:val="28"/>
        </w:rPr>
        <w:t xml:space="preserve">= </w:t>
      </w:r>
      <w:r w:rsidRPr="00DE2D2E">
        <w:rPr>
          <w:rFonts w:ascii="Times New Roman" w:hAnsi="Times New Roman" w:cs="Times New Roman"/>
          <w:sz w:val="28"/>
          <w:szCs w:val="28"/>
          <w:lang w:val="kk-KZ"/>
        </w:rPr>
        <w:t>Н</w:t>
      </w:r>
      <w:r w:rsidRPr="00DE2D2E">
        <w:rPr>
          <w:rFonts w:ascii="Times New Roman" w:hAnsi="Times New Roman" w:cs="Times New Roman"/>
          <w:sz w:val="28"/>
          <w:szCs w:val="28"/>
          <w:vertAlign w:val="subscript"/>
          <w:lang w:val="kk-KZ"/>
        </w:rPr>
        <w:t>П</w:t>
      </w:r>
      <m:oMath>
        <m:f>
          <m:fPr>
            <m:ctrlPr>
              <w:rPr>
                <w:rFonts w:ascii="Cambria Math" w:hAnsi="Cambria Math" w:cs="Times New Roman"/>
                <w:i/>
                <w:sz w:val="28"/>
                <w:szCs w:val="28"/>
                <w:vertAlign w:val="subscript"/>
                <w:lang w:val="kk-KZ"/>
              </w:rPr>
            </m:ctrlPr>
          </m:fPr>
          <m:num>
            <m:r>
              <m:rPr>
                <m:sty m:val="p"/>
              </m:rPr>
              <w:rPr>
                <w:rFonts w:ascii="Cambria Math" w:hAnsi="Cambria Math" w:cs="Times New Roman"/>
                <w:sz w:val="28"/>
                <w:szCs w:val="28"/>
                <w:vertAlign w:val="subscript"/>
                <w:lang w:val="kk-KZ"/>
              </w:rPr>
              <m:t>ρ-</m:t>
            </m:r>
            <m:sSub>
              <m:sSubPr>
                <m:ctrlPr>
                  <w:rPr>
                    <w:rFonts w:ascii="Cambria Math" w:hAnsi="Cambria Math" w:cs="Times New Roman"/>
                    <w:sz w:val="28"/>
                    <w:szCs w:val="28"/>
                    <w:vertAlign w:val="subscript"/>
                    <w:lang w:val="kk-KZ"/>
                  </w:rPr>
                </m:ctrlPr>
              </m:sSubPr>
              <m:e>
                <m:r>
                  <w:rPr>
                    <w:rFonts w:ascii="Cambria Math" w:hAnsi="Cambria Math" w:cs="Times New Roman"/>
                    <w:sz w:val="28"/>
                    <w:szCs w:val="28"/>
                    <w:vertAlign w:val="subscript"/>
                    <w:lang w:val="kk-KZ"/>
                  </w:rPr>
                  <m:t>ρ</m:t>
                </m:r>
              </m:e>
              <m:sub>
                <m:r>
                  <w:rPr>
                    <w:rFonts w:ascii="Cambria Math" w:hAnsi="Cambria Math" w:cs="Times New Roman"/>
                    <w:sz w:val="28"/>
                    <w:szCs w:val="28"/>
                    <w:vertAlign w:val="subscript"/>
                    <w:lang w:val="kk-KZ"/>
                  </w:rPr>
                  <m:t>см</m:t>
                </m:r>
              </m:sub>
            </m:sSub>
          </m:num>
          <m:den>
            <m:sSub>
              <m:sSubPr>
                <m:ctrlPr>
                  <w:rPr>
                    <w:rFonts w:ascii="Cambria Math" w:hAnsi="Cambria Math" w:cs="Times New Roman"/>
                    <w:i/>
                    <w:sz w:val="28"/>
                    <w:szCs w:val="28"/>
                    <w:vertAlign w:val="subscript"/>
                    <w:lang w:val="kk-KZ"/>
                  </w:rPr>
                </m:ctrlPr>
              </m:sSubPr>
              <m:e>
                <m:r>
                  <w:rPr>
                    <w:rFonts w:ascii="Cambria Math" w:hAnsi="Cambria Math" w:cs="Times New Roman"/>
                    <w:sz w:val="28"/>
                    <w:szCs w:val="28"/>
                    <w:vertAlign w:val="subscript"/>
                    <w:lang w:val="kk-KZ"/>
                  </w:rPr>
                  <m:t>ρ</m:t>
                </m:r>
              </m:e>
              <m:sub>
                <m:r>
                  <w:rPr>
                    <w:rFonts w:ascii="Cambria Math" w:hAnsi="Cambria Math" w:cs="Times New Roman"/>
                    <w:sz w:val="28"/>
                    <w:szCs w:val="28"/>
                    <w:vertAlign w:val="subscript"/>
                    <w:lang w:val="kk-KZ"/>
                  </w:rPr>
                  <m:t>см</m:t>
                </m:r>
              </m:sub>
            </m:sSub>
          </m:den>
        </m:f>
      </m:oMath>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rPr>
        <w:t>=</w:t>
      </w:r>
      <w:r w:rsidRPr="00DE2D2E">
        <w:rPr>
          <w:rFonts w:ascii="Times New Roman" w:hAnsi="Times New Roman" w:cs="Times New Roman"/>
          <w:sz w:val="28"/>
          <w:szCs w:val="28"/>
          <w:lang w:val="kk-KZ"/>
        </w:rPr>
        <w:t xml:space="preserve"> Н</w:t>
      </w:r>
      <w:r w:rsidRPr="00DE2D2E">
        <w:rPr>
          <w:rFonts w:ascii="Times New Roman" w:hAnsi="Times New Roman" w:cs="Times New Roman"/>
          <w:sz w:val="28"/>
          <w:szCs w:val="28"/>
          <w:vertAlign w:val="subscript"/>
          <w:lang w:val="kk-KZ"/>
        </w:rPr>
        <w:t xml:space="preserve">П </w:t>
      </w:r>
      <w:r w:rsidRPr="00DE2D2E">
        <w:rPr>
          <w:rFonts w:ascii="Times New Roman" w:hAnsi="Times New Roman" w:cs="Times New Roman"/>
          <w:sz w:val="28"/>
          <w:szCs w:val="28"/>
          <w:lang w:val="kk-KZ"/>
        </w:rPr>
        <w:t>(</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ρ</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ρ</m:t>
                </m:r>
              </m:e>
              <m:sub>
                <m:r>
                  <w:rPr>
                    <w:rFonts w:ascii="Cambria Math" w:hAnsi="Cambria Math" w:cs="Times New Roman"/>
                    <w:sz w:val="28"/>
                    <w:szCs w:val="28"/>
                    <w:lang w:val="kk-KZ"/>
                  </w:rPr>
                  <m:t>см</m:t>
                </m:r>
              </m:sub>
            </m:sSub>
          </m:den>
        </m:f>
      </m:oMath>
      <w:r w:rsidRPr="00DE2D2E">
        <w:rPr>
          <w:rFonts w:ascii="Times New Roman" w:hAnsi="Times New Roman" w:cs="Times New Roman"/>
          <w:sz w:val="28"/>
          <w:szCs w:val="28"/>
          <w:lang w:val="kk-KZ"/>
        </w:rPr>
        <w:t xml:space="preserve"> – 1)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(6.3)</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 xml:space="preserve">Яғни, судың көтерілу биіктігі форсунканың батырылу тереңдігіне пропорциональды  және қоспадағы ауаның шоғырлануына байланысты. Егер </w:t>
      </w:r>
      <m:oMath>
        <m:r>
          <w:rPr>
            <w:rFonts w:ascii="Cambria Math" w:hAnsi="Cambria Math" w:cs="Times New Roman"/>
            <w:sz w:val="28"/>
            <w:szCs w:val="28"/>
            <w:lang w:val="kk-KZ"/>
          </w:rPr>
          <m:t>ρ</m:t>
        </m:r>
      </m:oMath>
      <w:r w:rsidRPr="00DE2D2E">
        <w:rPr>
          <w:rFonts w:ascii="Times New Roman" w:hAnsi="Times New Roman" w:cs="Times New Roman"/>
          <w:sz w:val="28"/>
          <w:szCs w:val="28"/>
          <w:vertAlign w:val="subscript"/>
          <w:lang w:val="kk-KZ"/>
        </w:rPr>
        <w:t>см</w:t>
      </w:r>
      <w:r w:rsidRPr="00DE2D2E">
        <w:rPr>
          <w:rFonts w:ascii="Times New Roman" w:hAnsi="Times New Roman" w:cs="Times New Roman"/>
          <w:sz w:val="28"/>
          <w:szCs w:val="28"/>
        </w:rPr>
        <w:t xml:space="preserve"> =</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ρ</m:t>
        </m:r>
      </m:oMath>
      <w:r w:rsidRPr="00DE2D2E">
        <w:rPr>
          <w:rFonts w:ascii="Times New Roman" w:hAnsi="Times New Roman" w:cs="Times New Roman"/>
          <w:sz w:val="28"/>
          <w:szCs w:val="28"/>
        </w:rPr>
        <w:t xml:space="preserve"> </w:t>
      </w:r>
      <w:r w:rsidRPr="00DE2D2E">
        <w:rPr>
          <w:rFonts w:ascii="Times New Roman" w:hAnsi="Times New Roman" w:cs="Times New Roman"/>
          <w:sz w:val="28"/>
          <w:szCs w:val="28"/>
          <w:lang w:val="kk-KZ"/>
        </w:rPr>
        <w:t xml:space="preserve">болса, онда қоспада ауа жоқ және Н∂ </w:t>
      </w:r>
      <w:r w:rsidRPr="00DE2D2E">
        <w:rPr>
          <w:rFonts w:ascii="Times New Roman" w:hAnsi="Times New Roman" w:cs="Times New Roman"/>
          <w:sz w:val="28"/>
          <w:szCs w:val="28"/>
        </w:rPr>
        <w:t>=</w:t>
      </w:r>
      <w:r w:rsidRPr="00DE2D2E">
        <w:rPr>
          <w:rFonts w:ascii="Times New Roman" w:hAnsi="Times New Roman" w:cs="Times New Roman"/>
          <w:sz w:val="28"/>
          <w:szCs w:val="28"/>
          <w:lang w:val="kk-KZ"/>
        </w:rPr>
        <w:t xml:space="preserve"> 0. Қоспадағы ауаның құрамын көбейту оның тығыздығын төмендетеді және судың көтерілу биіктігін  (Нn) өсіреді.</w:t>
      </w:r>
    </w:p>
    <w:p w:rsidR="004D2963"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Сығылған ауаның шығыны</w:t>
      </w:r>
    </w:p>
    <w:p w:rsidR="004D2963" w:rsidRPr="00DE2D2E" w:rsidRDefault="004D2963" w:rsidP="004D2963">
      <w:pPr>
        <w:pStyle w:val="a4"/>
        <w:ind w:firstLine="708"/>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V = </w:t>
      </w:r>
      <m:oMath>
        <m:f>
          <m:fPr>
            <m:ctrlPr>
              <w:rPr>
                <w:rFonts w:ascii="Cambria Math" w:hAnsi="Cambria Math" w:cs="Times New Roman"/>
                <w:i/>
                <w:sz w:val="28"/>
                <w:szCs w:val="28"/>
                <w:lang w:val="en-US"/>
              </w:rPr>
            </m:ctrlPr>
          </m:fPr>
          <m:num>
            <m:r>
              <w:rPr>
                <w:rFonts w:ascii="Cambria Math" w:hAnsi="Cambria Math" w:cs="Times New Roman"/>
                <w:sz w:val="28"/>
                <w:szCs w:val="28"/>
                <w:lang w:val="kk-KZ"/>
              </w:rPr>
              <m:t>α ∙Q</m:t>
            </m:r>
          </m:num>
          <m:den>
            <m:r>
              <w:rPr>
                <w:rFonts w:ascii="Cambria Math" w:hAnsi="Cambria Math" w:cs="Times New Roman"/>
                <w:sz w:val="28"/>
                <w:szCs w:val="28"/>
                <w:lang w:val="kk-KZ"/>
              </w:rPr>
              <m:t>60</m:t>
            </m:r>
          </m:den>
        </m:f>
      </m:oMath>
      <w:r w:rsidRPr="00DE2D2E">
        <w:rPr>
          <w:rFonts w:ascii="Times New Roman" w:hAnsi="Times New Roman" w:cs="Times New Roman"/>
          <w:sz w:val="28"/>
          <w:szCs w:val="28"/>
          <w:lang w:val="kk-KZ"/>
        </w:rPr>
        <w:t>,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/мин,                                        (6.4)</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Pr>
          <w:rFonts w:ascii="Times New Roman" w:hAnsi="Times New Roman" w:cs="Times New Roman"/>
          <w:sz w:val="28"/>
          <w:szCs w:val="28"/>
          <w:lang w:val="kk-KZ"/>
        </w:rPr>
        <w:t>м</w:t>
      </w:r>
      <w:r w:rsidRPr="00DE2D2E">
        <w:rPr>
          <w:rFonts w:ascii="Times New Roman" w:hAnsi="Times New Roman" w:cs="Times New Roman"/>
          <w:sz w:val="28"/>
          <w:szCs w:val="28"/>
          <w:lang w:val="kk-KZ"/>
        </w:rPr>
        <w:t xml:space="preserve">ұндағы </w:t>
      </w:r>
      <m:oMath>
        <m:r>
          <w:rPr>
            <w:rFonts w:ascii="Cambria Math" w:hAnsi="Cambria Math" w:cs="Times New Roman"/>
            <w:sz w:val="28"/>
            <w:szCs w:val="28"/>
            <w:lang w:val="kk-KZ"/>
          </w:rPr>
          <m:t>α</m:t>
        </m:r>
      </m:oMath>
      <w:r w:rsidRPr="00DE2D2E">
        <w:rPr>
          <w:rFonts w:ascii="Times New Roman" w:hAnsi="Times New Roman" w:cs="Times New Roman"/>
          <w:sz w:val="28"/>
          <w:szCs w:val="28"/>
          <w:lang w:val="kk-KZ"/>
        </w:rPr>
        <w:t xml:space="preserve"> – 1м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 xml:space="preserve"> суды көтеру үшін сығылған ауаның үлестік шығыны; </w:t>
      </w:r>
    </w:p>
    <w:p w:rsidR="004D2963" w:rsidRDefault="004D2963" w:rsidP="004D2963">
      <w:pPr>
        <w:pStyle w:val="a4"/>
        <w:ind w:firstLine="1134"/>
        <w:rPr>
          <w:rFonts w:ascii="Times New Roman" w:hAnsi="Times New Roman" w:cs="Times New Roman"/>
          <w:sz w:val="28"/>
          <w:szCs w:val="28"/>
          <w:lang w:val="kk-KZ"/>
        </w:rPr>
      </w:pPr>
      <w:r w:rsidRPr="00DE2D2E">
        <w:rPr>
          <w:rFonts w:ascii="Times New Roman" w:hAnsi="Times New Roman" w:cs="Times New Roman"/>
          <w:sz w:val="28"/>
          <w:szCs w:val="28"/>
          <w:lang w:val="kk-KZ"/>
        </w:rPr>
        <w:t>Q – эрлифт өнімділігі,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/мин;</w:t>
      </w:r>
      <w:r>
        <w:rPr>
          <w:rFonts w:ascii="Times New Roman" w:hAnsi="Times New Roman" w:cs="Times New Roman"/>
          <w:sz w:val="28"/>
          <w:szCs w:val="28"/>
          <w:lang w:val="kk-KZ"/>
        </w:rPr>
        <w:t xml:space="preserve"> </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 xml:space="preserve">α= </m:t>
        </m:r>
        <m:f>
          <m:fPr>
            <m:ctrlPr>
              <w:rPr>
                <w:rFonts w:ascii="Cambria Math" w:hAnsi="Cambria Math" w:cs="Times New Roman"/>
                <w:i/>
                <w:sz w:val="28"/>
                <w:szCs w:val="28"/>
                <w:lang w:val="en-US"/>
              </w:rPr>
            </m:ctrlPr>
          </m:fPr>
          <m:num>
            <m:d>
              <m:dPr>
                <m:ctrlPr>
                  <w:rPr>
                    <w:rFonts w:ascii="Cambria Math" w:hAnsi="Cambria Math" w:cs="Times New Roman"/>
                    <w:i/>
                    <w:sz w:val="28"/>
                    <w:szCs w:val="28"/>
                    <w:lang w:val="en-US"/>
                  </w:rPr>
                </m:ctrlPr>
              </m:dPr>
              <m:e>
                <m:r>
                  <w:rPr>
                    <w:rFonts w:ascii="Cambria Math" w:hAnsi="Cambria Math" w:cs="Times New Roman"/>
                    <w:sz w:val="28"/>
                    <w:szCs w:val="28"/>
                    <w:lang w:val="kk-KZ"/>
                  </w:rPr>
                  <m:t>2,17+0,0164H</m:t>
                </m:r>
              </m:e>
            </m:d>
            <m:sSub>
              <m:sSubPr>
                <m:ctrlPr>
                  <w:rPr>
                    <w:rFonts w:ascii="Cambria Math" w:hAnsi="Cambria Math" w:cs="Times New Roman"/>
                    <w:i/>
                    <w:sz w:val="28"/>
                    <w:szCs w:val="28"/>
                    <w:lang w:val="en-US"/>
                  </w:rPr>
                </m:ctrlPr>
              </m:sSubPr>
              <m:e>
                <m:r>
                  <w:rPr>
                    <w:rFonts w:ascii="Cambria Math" w:hAnsi="Cambria Math" w:cs="Times New Roman"/>
                    <w:sz w:val="28"/>
                    <w:szCs w:val="28"/>
                    <w:lang w:val="kk-KZ"/>
                  </w:rPr>
                  <m:t>Н</m:t>
                </m:r>
              </m:e>
              <m:sub>
                <m:r>
                  <w:rPr>
                    <w:rFonts w:ascii="Cambria Math" w:hAnsi="Cambria Math" w:cs="Times New Roman"/>
                    <w:sz w:val="28"/>
                    <w:szCs w:val="28"/>
                    <w:lang w:val="kk-KZ"/>
                  </w:rPr>
                  <m:t>П</m:t>
                </m:r>
              </m:sub>
            </m:sSub>
          </m:num>
          <m:den>
            <m:r>
              <w:rPr>
                <w:rFonts w:ascii="Cambria Math" w:hAnsi="Cambria Math" w:cs="Times New Roman"/>
                <w:sz w:val="28"/>
                <w:szCs w:val="28"/>
                <w:lang w:val="kk-KZ"/>
              </w:rPr>
              <m:t>2,3</m:t>
            </m:r>
            <m:r>
              <m:rPr>
                <m:scr m:val="script"/>
              </m:rPr>
              <w:rPr>
                <w:rFonts w:ascii="Cambria Math" w:hAnsi="Cambria Math" w:cs="Times New Roman"/>
                <w:sz w:val="28"/>
                <w:szCs w:val="28"/>
                <w:lang w:val="kk-KZ"/>
              </w:rPr>
              <m:t>l</m:t>
            </m:r>
            <m:r>
              <w:rPr>
                <w:rFonts w:ascii="Cambria Math" w:hAnsi="Cambria Math" w:cs="Times New Roman"/>
                <w:sz w:val="28"/>
                <w:szCs w:val="28"/>
                <w:lang w:val="kk-KZ"/>
              </w:rPr>
              <m:t>g</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kk-KZ"/>
                      </w:rPr>
                      <m:t>Н</m:t>
                    </m:r>
                  </m:e>
                  <m:sub>
                    <m:r>
                      <w:rPr>
                        <w:rFonts w:ascii="Cambria Math" w:hAnsi="Cambria Math" w:cs="Times New Roman"/>
                        <w:sz w:val="28"/>
                        <w:szCs w:val="28"/>
                        <w:lang w:val="kk-KZ"/>
                      </w:rPr>
                      <m:t>П</m:t>
                    </m:r>
                  </m:sub>
                </m:sSub>
                <m:r>
                  <w:rPr>
                    <w:rFonts w:ascii="Cambria Math" w:hAnsi="Cambria Math" w:cs="Times New Roman"/>
                    <w:sz w:val="28"/>
                    <w:szCs w:val="28"/>
                    <w:lang w:val="kk-KZ"/>
                  </w:rPr>
                  <m:t>+10</m:t>
                </m:r>
              </m:num>
              <m:den>
                <m:r>
                  <w:rPr>
                    <w:rFonts w:ascii="Cambria Math" w:hAnsi="Cambria Math" w:cs="Times New Roman"/>
                    <w:sz w:val="28"/>
                    <w:szCs w:val="28"/>
                    <w:lang w:val="kk-KZ"/>
                  </w:rPr>
                  <m:t>10</m:t>
                </m:r>
              </m:den>
            </m:f>
          </m:den>
        </m:f>
      </m:oMath>
      <w:r w:rsidRPr="00DE2D2E">
        <w:rPr>
          <w:rFonts w:ascii="Times New Roman" w:hAnsi="Times New Roman" w:cs="Times New Roman"/>
          <w:sz w:val="28"/>
          <w:szCs w:val="28"/>
          <w:lang w:val="kk-KZ"/>
        </w:rPr>
        <w:t xml:space="preserve">                                   (6.5)</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Су – ауа қоспасының секундтық шығыны</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Q</w:t>
      </w:r>
      <w:r w:rsidRPr="00DE2D2E">
        <w:rPr>
          <w:rFonts w:ascii="Times New Roman" w:hAnsi="Times New Roman" w:cs="Times New Roman"/>
          <w:sz w:val="28"/>
          <w:szCs w:val="28"/>
          <w:vertAlign w:val="subscript"/>
          <w:lang w:val="kk-KZ"/>
        </w:rPr>
        <w:t>см</w:t>
      </w:r>
      <w:r w:rsidRPr="00DE2D2E">
        <w:rPr>
          <w:rFonts w:ascii="Times New Roman" w:hAnsi="Times New Roman" w:cs="Times New Roman"/>
          <w:sz w:val="28"/>
          <w:szCs w:val="28"/>
          <w:lang w:val="kk-KZ"/>
        </w:rPr>
        <w:t xml:space="preserve"> = Q+V,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/с.                                        (6.6)</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Сығылған ауаның жұмыстық қысымы эрлифтің батырылу тереңдігіне байланысты</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P = </w:t>
      </w:r>
      <m:oMath>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kk-KZ"/>
                  </w:rPr>
                  <m:t>Н</m:t>
                </m:r>
              </m:e>
              <m:sub>
                <m:r>
                  <w:rPr>
                    <w:rFonts w:ascii="Cambria Math" w:hAnsi="Cambria Math" w:cs="Times New Roman"/>
                    <w:sz w:val="28"/>
                    <w:szCs w:val="28"/>
                    <w:lang w:val="kk-KZ"/>
                  </w:rPr>
                  <m:t>П</m:t>
                </m:r>
              </m:sub>
            </m:sSub>
          </m:num>
          <m:den>
            <m:r>
              <w:rPr>
                <w:rFonts w:ascii="Cambria Math" w:hAnsi="Cambria Math" w:cs="Times New Roman"/>
                <w:sz w:val="28"/>
                <w:szCs w:val="28"/>
                <w:lang w:val="kk-KZ"/>
              </w:rPr>
              <m:t>100</m:t>
            </m:r>
          </m:den>
        </m:f>
      </m:oMath>
      <w:r w:rsidRPr="00DE2D2E">
        <w:rPr>
          <w:rFonts w:ascii="Times New Roman" w:hAnsi="Times New Roman" w:cs="Times New Roman"/>
          <w:sz w:val="28"/>
          <w:szCs w:val="28"/>
          <w:lang w:val="kk-KZ"/>
        </w:rPr>
        <w:t xml:space="preserve">  + 0,1, МН/м</w:t>
      </w:r>
      <w:r w:rsidRPr="00DE2D2E">
        <w:rPr>
          <w:rFonts w:ascii="Times New Roman" w:hAnsi="Times New Roman" w:cs="Times New Roman"/>
          <w:sz w:val="28"/>
          <w:szCs w:val="28"/>
          <w:vertAlign w:val="superscript"/>
          <w:lang w:val="kk-KZ"/>
        </w:rPr>
        <w:t>2</w:t>
      </w:r>
      <w:r w:rsidRPr="00DE2D2E">
        <w:rPr>
          <w:rFonts w:ascii="Times New Roman" w:hAnsi="Times New Roman" w:cs="Times New Roman"/>
          <w:sz w:val="28"/>
          <w:szCs w:val="28"/>
          <w:lang w:val="kk-KZ"/>
        </w:rPr>
        <w:t xml:space="preserve">                                    (6.7)</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Су көтеретін құбыр диаметрін, эрлифт  жұмысының  оңтайлылық шарттарымен қабылдау керек.  Сол шарттардың  бірі, су-ауа қоспасының қозғалыс жылдамдығы болып саналады. Әдетте біл жылдамдық форсунканың өзінде 3-4 м/с, ал төгілуде 7-8 м/с шегінде қабылданады</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d = </w:t>
      </w:r>
      <m:oMath>
        <m:rad>
          <m:radPr>
            <m:degHide m:val="on"/>
            <m:ctrlPr>
              <w:rPr>
                <w:rFonts w:ascii="Cambria Math" w:hAnsi="Cambria Math" w:cs="Times New Roman"/>
                <w:i/>
                <w:sz w:val="28"/>
                <w:szCs w:val="28"/>
                <w:lang w:val="en-US"/>
              </w:rPr>
            </m:ctrlPr>
          </m:radPr>
          <m:deg/>
          <m:e>
            <m:f>
              <m:fPr>
                <m:ctrlPr>
                  <w:rPr>
                    <w:rFonts w:ascii="Cambria Math" w:hAnsi="Cambria Math" w:cs="Times New Roman"/>
                    <w:i/>
                    <w:sz w:val="28"/>
                    <w:szCs w:val="28"/>
                    <w:lang w:val="en-US"/>
                  </w:rPr>
                </m:ctrlPr>
              </m:fPr>
              <m:num>
                <m:r>
                  <w:rPr>
                    <w:rFonts w:ascii="Cambria Math" w:hAnsi="Cambria Math" w:cs="Times New Roman"/>
                    <w:sz w:val="28"/>
                    <w:szCs w:val="28"/>
                    <w:lang w:val="kk-KZ"/>
                  </w:rPr>
                  <m:t>Q(1+</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V</m:t>
                    </m:r>
                  </m:e>
                  <m:sub>
                    <m:r>
                      <w:rPr>
                        <w:rFonts w:ascii="Cambria Math" w:hAnsi="Cambria Math" w:cs="Times New Roman"/>
                        <w:sz w:val="28"/>
                        <w:szCs w:val="28"/>
                        <w:lang w:val="kk-KZ"/>
                      </w:rPr>
                      <m:t>0</m:t>
                    </m:r>
                  </m:sub>
                </m:sSub>
                <m:r>
                  <w:rPr>
                    <w:rFonts w:ascii="Cambria Math" w:hAnsi="Cambria Math" w:cs="Times New Roman"/>
                    <w:sz w:val="28"/>
                    <w:szCs w:val="28"/>
                    <w:lang w:val="kk-KZ"/>
                  </w:rPr>
                  <m:t>)</m:t>
                </m:r>
              </m:num>
              <m:den>
                <m:r>
                  <w:rPr>
                    <w:rFonts w:ascii="Cambria Math" w:hAnsi="Cambria Math" w:cs="Times New Roman"/>
                    <w:sz w:val="28"/>
                    <w:szCs w:val="28"/>
                    <w:lang w:val="kk-KZ"/>
                  </w:rPr>
                  <m:t>0,785</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ϑ</m:t>
                    </m:r>
                  </m:e>
                  <m:sub>
                    <m:r>
                      <w:rPr>
                        <w:rFonts w:ascii="Cambria Math" w:hAnsi="Cambria Math" w:cs="Times New Roman"/>
                        <w:sz w:val="28"/>
                        <w:szCs w:val="28"/>
                        <w:lang w:val="kk-KZ"/>
                      </w:rPr>
                      <m:t>П</m:t>
                    </m:r>
                  </m:sub>
                </m:sSub>
              </m:den>
            </m:f>
          </m:e>
        </m:rad>
      </m:oMath>
      <w:r w:rsidRPr="00DE2D2E">
        <w:rPr>
          <w:rFonts w:ascii="Times New Roman" w:hAnsi="Times New Roman" w:cs="Times New Roman"/>
          <w:sz w:val="28"/>
          <w:szCs w:val="28"/>
          <w:lang w:val="kk-KZ"/>
        </w:rPr>
        <w:t>, м,                                        (6.8)</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мұндағы Q – су шығыны.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 xml:space="preserve">/с;  </w:t>
      </w:r>
    </w:p>
    <w:p w:rsidR="004D2963" w:rsidRDefault="004D2963" w:rsidP="004D2963">
      <w:pPr>
        <w:pStyle w:val="a4"/>
        <w:ind w:firstLine="567"/>
        <w:rPr>
          <w:rFonts w:ascii="Times New Roman" w:hAnsi="Times New Roman" w:cs="Times New Roman"/>
          <w:sz w:val="28"/>
          <w:szCs w:val="28"/>
          <w:lang w:val="kk-KZ"/>
        </w:rPr>
      </w:pPr>
      <w:r w:rsidRPr="00DE2D2E">
        <w:rPr>
          <w:rFonts w:ascii="Times New Roman" w:hAnsi="Times New Roman" w:cs="Times New Roman"/>
          <w:sz w:val="28"/>
          <w:szCs w:val="28"/>
          <w:lang w:val="kk-KZ"/>
        </w:rPr>
        <w:t>V</w:t>
      </w:r>
      <w:r w:rsidRPr="00DE2D2E">
        <w:rPr>
          <w:rFonts w:ascii="Times New Roman" w:hAnsi="Times New Roman" w:cs="Times New Roman"/>
          <w:sz w:val="28"/>
          <w:szCs w:val="28"/>
          <w:vertAlign w:val="subscript"/>
          <w:lang w:val="kk-KZ"/>
        </w:rPr>
        <w:t>0</w:t>
      </w:r>
      <w:r w:rsidRPr="00DE2D2E">
        <w:rPr>
          <w:rFonts w:ascii="Times New Roman" w:hAnsi="Times New Roman" w:cs="Times New Roman"/>
          <w:sz w:val="28"/>
          <w:szCs w:val="28"/>
          <w:lang w:val="kk-KZ"/>
        </w:rPr>
        <w:t xml:space="preserve"> – ауаның үлестік шығыны,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w:t>
      </w:r>
    </w:p>
    <w:p w:rsidR="004D2963" w:rsidRPr="00DE2D2E" w:rsidRDefault="00134929" w:rsidP="004D2963">
      <w:pPr>
        <w:pStyle w:val="a4"/>
        <w:ind w:firstLine="567"/>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n</m:t>
            </m:r>
          </m:sub>
        </m:sSub>
      </m:oMath>
      <w:r w:rsidR="004D2963" w:rsidRPr="00DE2D2E">
        <w:rPr>
          <w:rFonts w:ascii="Times New Roman" w:hAnsi="Times New Roman" w:cs="Times New Roman"/>
          <w:sz w:val="28"/>
          <w:szCs w:val="28"/>
          <w:lang w:val="kk-KZ"/>
        </w:rPr>
        <w:t xml:space="preserve"> – кез келген су-ауа қоспасының көтерілу жылдамдығы, м/с (4-10 м/с).</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Су-ауа қоспасының құбырмен жоғары көтерілуіне байланысты қысым төмендеп, ауа кеңиді және қоспа қозғалысының жылдамдығы көтеріледі. Ол жылдамдықтың тым көтеріліп кетпеуі үшін, құбырдың жоғарғы жағындағы диаметрін үлкендеу етіп қабылдайды.</w:t>
      </w:r>
    </w:p>
    <w:p w:rsidR="004D2963" w:rsidRPr="00DE2D2E" w:rsidRDefault="004D2963" w:rsidP="004D2963">
      <w:pPr>
        <w:pStyle w:val="a4"/>
        <w:rPr>
          <w:rFonts w:ascii="Times New Roman" w:hAnsi="Times New Roman" w:cs="Times New Roman"/>
          <w:sz w:val="28"/>
          <w:szCs w:val="28"/>
          <w:lang w:val="kk-KZ"/>
        </w:rPr>
      </w:pPr>
    </w:p>
    <w:p w:rsidR="004D2963" w:rsidRDefault="00134929" w:rsidP="004D2963">
      <w:pPr>
        <w:pStyle w:val="a4"/>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d</m:t>
            </m:r>
          </m:e>
          <m:sub>
            <m:r>
              <w:rPr>
                <w:rFonts w:ascii="Cambria Math" w:hAnsi="Cambria Math" w:cs="Times New Roman"/>
                <w:sz w:val="28"/>
                <w:szCs w:val="28"/>
                <w:lang w:val="kk-KZ"/>
              </w:rPr>
              <m:t>n</m:t>
            </m:r>
          </m:sub>
        </m:sSub>
      </m:oMath>
      <w:r w:rsidR="004D2963" w:rsidRPr="00DE2D2E">
        <w:rPr>
          <w:rFonts w:ascii="Times New Roman" w:hAnsi="Times New Roman" w:cs="Times New Roman"/>
          <w:sz w:val="28"/>
          <w:szCs w:val="28"/>
          <w:lang w:val="kk-KZ"/>
        </w:rPr>
        <w:t>= (1,5 - 2) d</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Кіші диаметрден үлкенге  көшу байыппен жасалуы тиіс.</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 xml:space="preserve"> Эрлифт құбырында сұйықты көтеру процесінде, компрессорлық қондырғыға жұмсалған қуат шығындалады.</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lang w:val="en-US"/>
        </w:rPr>
        <w:t xml:space="preserve">N </w:t>
      </w:r>
      <w:r w:rsidRPr="00DE2D2E">
        <w:rPr>
          <w:rFonts w:ascii="Times New Roman" w:hAnsi="Times New Roman" w:cs="Times New Roman"/>
          <w:sz w:val="28"/>
          <w:szCs w:val="28"/>
          <w:vertAlign w:val="subscript"/>
          <w:lang w:val="en-US"/>
        </w:rPr>
        <w:t>K</w:t>
      </w:r>
      <w:r w:rsidRPr="00DE2D2E">
        <w:rPr>
          <w:rFonts w:ascii="Times New Roman" w:hAnsi="Times New Roman" w:cs="Times New Roman"/>
          <w:sz w:val="28"/>
          <w:szCs w:val="28"/>
          <w:lang w:val="en-US"/>
        </w:rPr>
        <w:t xml:space="preserve"> = P</w:t>
      </w:r>
      <w:r w:rsidRPr="00DE2D2E">
        <w:rPr>
          <w:rFonts w:ascii="Times New Roman" w:hAnsi="Times New Roman" w:cs="Times New Roman"/>
          <w:sz w:val="28"/>
          <w:szCs w:val="28"/>
          <w:vertAlign w:val="subscript"/>
          <w:lang w:val="en-US"/>
        </w:rPr>
        <w:t>1</w:t>
      </w:r>
      <w:r w:rsidRPr="00DE2D2E">
        <w:rPr>
          <w:rFonts w:ascii="Times New Roman" w:hAnsi="Times New Roman" w:cs="Times New Roman"/>
          <w:sz w:val="28"/>
          <w:szCs w:val="28"/>
          <w:lang w:val="en-US"/>
        </w:rPr>
        <w:t>V</w:t>
      </w:r>
      <w:r w:rsidRPr="00DE2D2E">
        <w:rPr>
          <w:rFonts w:ascii="Times New Roman" w:hAnsi="Times New Roman" w:cs="Times New Roman"/>
          <w:sz w:val="28"/>
          <w:szCs w:val="28"/>
          <w:vertAlign w:val="subscript"/>
          <w:lang w:val="en-US"/>
        </w:rPr>
        <w:t>1</w:t>
      </w:r>
      <w:r w:rsidRPr="00DE2D2E">
        <w:rPr>
          <w:rFonts w:ascii="Times New Roman" w:hAnsi="Times New Roman" w:cs="Times New Roman"/>
          <w:sz w:val="28"/>
          <w:szCs w:val="28"/>
          <w:lang w:val="en-US"/>
        </w:rPr>
        <w:t>ℓn</w:t>
      </w:r>
      <m:oMath>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2</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lang w:val="en-US"/>
                  </w:rPr>
                  <m:t>1</m:t>
                </m:r>
              </m:sub>
            </m:sSub>
          </m:den>
        </m:f>
      </m:oMath>
      <w:r w:rsidRPr="00DE2D2E">
        <w:rPr>
          <w:rFonts w:ascii="Times New Roman" w:hAnsi="Times New Roman" w:cs="Times New Roman"/>
          <w:sz w:val="28"/>
          <w:szCs w:val="28"/>
          <w:lang w:val="en-US"/>
        </w:rPr>
        <w:t xml:space="preserve"> </w:t>
      </w:r>
      <m:oMath>
        <m:r>
          <w:rPr>
            <w:rFonts w:ascii="Cambria Math" w:hAnsi="Cambria Math" w:cs="Times New Roman"/>
            <w:sz w:val="28"/>
            <w:szCs w:val="28"/>
            <w:lang w:val="en-US"/>
          </w:rPr>
          <m:t>∙</m:t>
        </m:r>
      </m:oMath>
      <w:r w:rsidRPr="00DE2D2E">
        <w:rPr>
          <w:rFonts w:ascii="Times New Roman" w:hAnsi="Times New Roman" w:cs="Times New Roman"/>
          <w:sz w:val="28"/>
          <w:szCs w:val="28"/>
          <w:lang w:val="en-US"/>
        </w:rPr>
        <w:t xml:space="preserve"> </w:t>
      </w:r>
      <m:oMath>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ŋ</m:t>
                </m:r>
              </m:e>
              <m:sub>
                <m:r>
                  <w:rPr>
                    <w:rFonts w:ascii="Cambria Math" w:hAnsi="Cambria Math" w:cs="Times New Roman"/>
                    <w:sz w:val="28"/>
                    <w:szCs w:val="28"/>
                    <w:lang w:val="en-US"/>
                  </w:rPr>
                  <m:t xml:space="preserve">из </m:t>
                </m:r>
              </m:sub>
            </m:sSub>
            <m:r>
              <w:rPr>
                <w:rFonts w:ascii="Cambria Math" w:hAnsi="Cambria Math" w:cs="Times New Roman"/>
                <w:sz w:val="28"/>
                <w:szCs w:val="28"/>
                <w:lang w:val="en-US"/>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ŋ</m:t>
                </m:r>
              </m:e>
              <m:sub>
                <m:r>
                  <w:rPr>
                    <w:rFonts w:ascii="Cambria Math" w:hAnsi="Cambria Math" w:cs="Times New Roman"/>
                    <w:sz w:val="28"/>
                    <w:szCs w:val="28"/>
                    <w:lang w:val="en-US"/>
                  </w:rPr>
                  <m:t>м</m:t>
                </m:r>
              </m:sub>
            </m:sSub>
            <m:r>
              <w:rPr>
                <w:rFonts w:ascii="Cambria Math" w:hAnsi="Cambria Math" w:cs="Times New Roman"/>
                <w:sz w:val="28"/>
                <w:szCs w:val="28"/>
                <w:lang w:val="en-US"/>
              </w:rPr>
              <m:t xml:space="preserve"> </m:t>
            </m:r>
          </m:den>
        </m:f>
        <m:r>
          <w:rPr>
            <w:rFonts w:ascii="Cambria Math" w:hAnsi="Cambria Math" w:cs="Times New Roman"/>
            <w:sz w:val="28"/>
            <w:szCs w:val="28"/>
            <w:lang w:val="en-US"/>
          </w:rPr>
          <m:t>, кВт,</m:t>
        </m:r>
      </m:oMath>
      <w:r w:rsidRPr="00DE2D2E">
        <w:rPr>
          <w:rFonts w:ascii="Times New Roman" w:hAnsi="Times New Roman" w:cs="Times New Roman"/>
          <w:sz w:val="28"/>
          <w:szCs w:val="28"/>
          <w:lang w:val="kk-KZ"/>
        </w:rPr>
        <w:t xml:space="preserve">                              (6.9)</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Pr>
          <w:rFonts w:ascii="Times New Roman" w:hAnsi="Times New Roman" w:cs="Times New Roman"/>
          <w:sz w:val="28"/>
          <w:szCs w:val="28"/>
          <w:lang w:val="kk-KZ"/>
        </w:rPr>
        <w:t>м</w:t>
      </w:r>
      <w:r w:rsidRPr="00DE2D2E">
        <w:rPr>
          <w:rFonts w:ascii="Times New Roman" w:hAnsi="Times New Roman" w:cs="Times New Roman"/>
          <w:sz w:val="28"/>
          <w:szCs w:val="28"/>
          <w:lang w:val="kk-KZ"/>
        </w:rPr>
        <w:t>ұндағы  Р</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xml:space="preserve"> - компрессордың кіре берісіндегі ауа қысымы, Па;  </w:t>
      </w:r>
    </w:p>
    <w:p w:rsidR="004D2963" w:rsidRDefault="004D2963" w:rsidP="004D2963">
      <w:pPr>
        <w:pStyle w:val="a4"/>
        <w:ind w:firstLine="1134"/>
        <w:rPr>
          <w:rFonts w:ascii="Times New Roman" w:hAnsi="Times New Roman" w:cs="Times New Roman"/>
          <w:sz w:val="28"/>
          <w:szCs w:val="28"/>
          <w:lang w:val="kk-KZ"/>
        </w:rPr>
      </w:pPr>
      <w:r w:rsidRPr="00DE2D2E">
        <w:rPr>
          <w:rFonts w:ascii="Times New Roman" w:hAnsi="Times New Roman" w:cs="Times New Roman"/>
          <w:sz w:val="28"/>
          <w:szCs w:val="28"/>
          <w:lang w:val="kk-KZ"/>
        </w:rPr>
        <w:t>Р</w:t>
      </w:r>
      <w:r w:rsidRPr="00DE2D2E">
        <w:rPr>
          <w:rFonts w:ascii="Times New Roman" w:hAnsi="Times New Roman" w:cs="Times New Roman"/>
          <w:sz w:val="28"/>
          <w:szCs w:val="28"/>
          <w:vertAlign w:val="subscript"/>
          <w:lang w:val="kk-KZ"/>
        </w:rPr>
        <w:t>2</w:t>
      </w:r>
      <w:r w:rsidRPr="00DE2D2E">
        <w:rPr>
          <w:rFonts w:ascii="Times New Roman" w:hAnsi="Times New Roman" w:cs="Times New Roman"/>
          <w:sz w:val="28"/>
          <w:szCs w:val="28"/>
          <w:lang w:val="kk-KZ"/>
        </w:rPr>
        <w:t xml:space="preserve"> – арындық тұғырдағы  ауа қысымы, Па;  </w:t>
      </w:r>
    </w:p>
    <w:p w:rsidR="004D2963" w:rsidRDefault="004D2963" w:rsidP="004D2963">
      <w:pPr>
        <w:pStyle w:val="a4"/>
        <w:ind w:firstLine="1134"/>
        <w:rPr>
          <w:rFonts w:ascii="Times New Roman" w:hAnsi="Times New Roman" w:cs="Times New Roman"/>
          <w:sz w:val="28"/>
          <w:szCs w:val="28"/>
          <w:lang w:val="kk-KZ"/>
        </w:rPr>
      </w:pPr>
      <w:r w:rsidRPr="00DE2D2E">
        <w:rPr>
          <w:rFonts w:ascii="Times New Roman" w:hAnsi="Times New Roman" w:cs="Times New Roman"/>
          <w:sz w:val="28"/>
          <w:szCs w:val="28"/>
          <w:lang w:val="kk-KZ"/>
        </w:rPr>
        <w:t>ŋ</w:t>
      </w:r>
      <w:r w:rsidRPr="00DE2D2E">
        <w:rPr>
          <w:rFonts w:ascii="Times New Roman" w:hAnsi="Times New Roman" w:cs="Times New Roman"/>
          <w:sz w:val="28"/>
          <w:szCs w:val="28"/>
          <w:vertAlign w:val="subscript"/>
          <w:lang w:val="kk-KZ"/>
        </w:rPr>
        <w:t>из</w:t>
      </w:r>
      <w:r w:rsidRPr="00DE2D2E">
        <w:rPr>
          <w:rFonts w:ascii="Times New Roman" w:hAnsi="Times New Roman" w:cs="Times New Roman"/>
          <w:sz w:val="28"/>
          <w:szCs w:val="28"/>
          <w:lang w:val="kk-KZ"/>
        </w:rPr>
        <w:t xml:space="preserve"> – компрессордың изотермиялық ПӘК-і ( ≈ 0,7); </w:t>
      </w:r>
    </w:p>
    <w:p w:rsidR="004D2963" w:rsidRPr="00DE2D2E" w:rsidRDefault="004D2963" w:rsidP="004D2963">
      <w:pPr>
        <w:pStyle w:val="a4"/>
        <w:ind w:firstLine="1134"/>
        <w:rPr>
          <w:rFonts w:ascii="Times New Roman" w:hAnsi="Times New Roman" w:cs="Times New Roman"/>
          <w:sz w:val="28"/>
          <w:szCs w:val="28"/>
          <w:lang w:val="kk-KZ"/>
        </w:rPr>
      </w:pPr>
      <w:r w:rsidRPr="00DE2D2E">
        <w:rPr>
          <w:rFonts w:ascii="Times New Roman" w:hAnsi="Times New Roman" w:cs="Times New Roman"/>
          <w:sz w:val="28"/>
          <w:szCs w:val="28"/>
          <w:lang w:val="kk-KZ"/>
        </w:rPr>
        <w:t>ŋ</w:t>
      </w:r>
      <w:r w:rsidRPr="00DE2D2E">
        <w:rPr>
          <w:rFonts w:ascii="Times New Roman" w:hAnsi="Times New Roman" w:cs="Times New Roman"/>
          <w:sz w:val="28"/>
          <w:szCs w:val="28"/>
          <w:vertAlign w:val="subscript"/>
          <w:lang w:val="kk-KZ"/>
        </w:rPr>
        <w:t xml:space="preserve">м </w:t>
      </w:r>
      <w:r w:rsidRPr="00DE2D2E">
        <w:rPr>
          <w:rFonts w:ascii="Times New Roman" w:hAnsi="Times New Roman" w:cs="Times New Roman"/>
          <w:sz w:val="28"/>
          <w:szCs w:val="28"/>
          <w:lang w:val="kk-KZ"/>
        </w:rPr>
        <w:t>– механикалық</w:t>
      </w:r>
      <w:r w:rsidRPr="00DE2D2E">
        <w:rPr>
          <w:rFonts w:ascii="Times New Roman" w:hAnsi="Times New Roman" w:cs="Times New Roman"/>
          <w:sz w:val="28"/>
          <w:szCs w:val="28"/>
          <w:vertAlign w:val="subscript"/>
          <w:lang w:val="kk-KZ"/>
        </w:rPr>
        <w:t xml:space="preserve">  </w:t>
      </w:r>
      <w:r w:rsidRPr="00DE2D2E">
        <w:rPr>
          <w:rFonts w:ascii="Times New Roman" w:hAnsi="Times New Roman" w:cs="Times New Roman"/>
          <w:sz w:val="28"/>
          <w:szCs w:val="28"/>
          <w:lang w:val="kk-KZ"/>
        </w:rPr>
        <w:t>ПӘК ( ŋ</w:t>
      </w:r>
      <w:r w:rsidRPr="00DE2D2E">
        <w:rPr>
          <w:rFonts w:ascii="Times New Roman" w:hAnsi="Times New Roman" w:cs="Times New Roman"/>
          <w:sz w:val="28"/>
          <w:szCs w:val="28"/>
          <w:vertAlign w:val="subscript"/>
          <w:lang w:val="kk-KZ"/>
        </w:rPr>
        <w:t xml:space="preserve">м </w:t>
      </w:r>
      <w:r w:rsidRPr="00DE2D2E">
        <w:rPr>
          <w:rFonts w:ascii="Times New Roman" w:hAnsi="Times New Roman" w:cs="Times New Roman"/>
          <w:sz w:val="28"/>
          <w:szCs w:val="28"/>
          <w:lang w:val="kk-KZ"/>
        </w:rPr>
        <w:t>≈ 0,9).</w:t>
      </w:r>
    </w:p>
    <w:p w:rsidR="004D2963"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Эрлифтің ПӘК-і.</w:t>
      </w:r>
    </w:p>
    <w:p w:rsidR="004D2963" w:rsidRPr="00DE2D2E" w:rsidRDefault="004D2963" w:rsidP="004D2963">
      <w:pPr>
        <w:pStyle w:val="a4"/>
        <w:ind w:firstLine="708"/>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i/>
          <w:sz w:val="28"/>
          <w:szCs w:val="28"/>
          <w:lang w:val="kk-KZ"/>
        </w:rPr>
      </w:pPr>
      <w:r w:rsidRPr="00DE2D2E">
        <w:rPr>
          <w:rFonts w:ascii="Times New Roman" w:hAnsi="Times New Roman" w:cs="Times New Roman"/>
          <w:i/>
          <w:sz w:val="28"/>
          <w:szCs w:val="28"/>
          <w:lang w:val="kk-KZ"/>
        </w:rPr>
        <w:t>Эрлифтің сипаттамасы</w:t>
      </w: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Эрлифт сипаттамасы 20-суретте көрсетілген.</w:t>
      </w:r>
    </w:p>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jc w:val="center"/>
        <w:rPr>
          <w:rFonts w:ascii="Times New Roman" w:hAnsi="Times New Roman" w:cs="Times New Roman"/>
          <w:sz w:val="28"/>
          <w:szCs w:val="28"/>
          <w:lang w:val="kk-KZ"/>
        </w:rPr>
      </w:pPr>
      <w:r w:rsidRPr="00DE2D2E">
        <w:rPr>
          <w:rFonts w:ascii="Times New Roman" w:hAnsi="Times New Roman" w:cs="Times New Roman"/>
          <w:noProof/>
          <w:sz w:val="28"/>
          <w:szCs w:val="28"/>
          <w:lang w:eastAsia="ru-RU"/>
        </w:rPr>
        <w:drawing>
          <wp:inline distT="0" distB="0" distL="0" distR="0">
            <wp:extent cx="2379093" cy="2104845"/>
            <wp:effectExtent l="19050" t="0" r="2157" b="0"/>
            <wp:docPr id="20" name="Рисунок 1" descr="C:\Users\Win7\Desktop\4444\скаенр222\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7\Desktop\4444\скаенр222\555.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6060" t="26617" r="25935" b="12660"/>
                    <a:stretch>
                      <a:fillRect/>
                    </a:stretch>
                  </pic:blipFill>
                  <pic:spPr bwMode="auto">
                    <a:xfrm>
                      <a:off x="0" y="0"/>
                      <a:ext cx="2379093" cy="2104845"/>
                    </a:xfrm>
                    <a:prstGeom prst="rect">
                      <a:avLst/>
                    </a:prstGeom>
                    <a:noFill/>
                    <a:ln>
                      <a:noFill/>
                    </a:ln>
                  </pic:spPr>
                </pic:pic>
              </a:graphicData>
            </a:graphic>
          </wp:inline>
        </w:drawing>
      </w:r>
    </w:p>
    <w:p w:rsidR="004D2963" w:rsidRPr="00DE2D2E" w:rsidRDefault="004D2963" w:rsidP="004D2963">
      <w:pPr>
        <w:pStyle w:val="a4"/>
        <w:jc w:val="center"/>
        <w:rPr>
          <w:rFonts w:ascii="Times New Roman" w:hAnsi="Times New Roman" w:cs="Times New Roman"/>
          <w:sz w:val="28"/>
          <w:szCs w:val="28"/>
          <w:lang w:val="kk-KZ"/>
        </w:rPr>
      </w:pPr>
      <w:r>
        <w:rPr>
          <w:rFonts w:ascii="Times New Roman" w:hAnsi="Times New Roman" w:cs="Times New Roman"/>
          <w:sz w:val="28"/>
          <w:szCs w:val="28"/>
          <w:lang w:val="kk-KZ"/>
        </w:rPr>
        <w:t>Сурет  20 – Эрлифт сипаттамасы</w:t>
      </w:r>
    </w:p>
    <w:p w:rsidR="004D2963" w:rsidRPr="00DE2D2E" w:rsidRDefault="004D2963" w:rsidP="004D2963">
      <w:pPr>
        <w:pStyle w:val="a4"/>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1-ші нүкте ауаның жеткіліксіз санындағы нөлдік өнімділікті кестеге сәйкес келеді. 2-ші нүктеге ең жоғары  ПӘК-ті оңтайлы жұмыс кестесі сәйкес келеді.</w:t>
      </w:r>
    </w:p>
    <w:p w:rsidR="004D2963" w:rsidRPr="00DE2D2E" w:rsidRDefault="004D2963" w:rsidP="004D2963">
      <w:pPr>
        <w:pStyle w:val="a4"/>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3-ші нүктеге ең жоғары өнімділікті кесте сәйкес келеді. Жұмыстық аймақ 2-3. Ауаны тым көп беру қондырғы өнімділігін төмендетеді. (3-4- бөлімшесі).</w:t>
      </w:r>
    </w:p>
    <w:p w:rsidR="004D2963" w:rsidRPr="00DE2D2E" w:rsidRDefault="004D2963" w:rsidP="004D2963">
      <w:pPr>
        <w:pStyle w:val="a4"/>
        <w:jc w:val="both"/>
        <w:rPr>
          <w:rFonts w:ascii="Times New Roman" w:hAnsi="Times New Roman" w:cs="Times New Roman"/>
          <w:sz w:val="28"/>
          <w:szCs w:val="28"/>
          <w:lang w:val="kk-KZ"/>
        </w:rPr>
      </w:pPr>
    </w:p>
    <w:p w:rsidR="004D2963"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Эрлиф</w:t>
      </w:r>
      <w:r>
        <w:rPr>
          <w:rFonts w:ascii="Times New Roman" w:hAnsi="Times New Roman" w:cs="Times New Roman"/>
          <w:sz w:val="28"/>
          <w:szCs w:val="28"/>
          <w:lang w:val="kk-KZ"/>
        </w:rPr>
        <w:t>т</w:t>
      </w:r>
      <w:r w:rsidRPr="00DE2D2E">
        <w:rPr>
          <w:rFonts w:ascii="Times New Roman" w:hAnsi="Times New Roman" w:cs="Times New Roman"/>
          <w:sz w:val="28"/>
          <w:szCs w:val="28"/>
          <w:lang w:val="kk-KZ"/>
        </w:rPr>
        <w:t xml:space="preserve"> жұмысының негізгі көрсеткіштерінің шамалас мәндері 7-кестеде келтірілген.</w:t>
      </w:r>
    </w:p>
    <w:p w:rsidR="004D2963" w:rsidRDefault="004D2963" w:rsidP="004D2963">
      <w:pPr>
        <w:pStyle w:val="a4"/>
        <w:ind w:firstLine="708"/>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Кесте</w:t>
      </w:r>
      <w:r>
        <w:rPr>
          <w:rFonts w:ascii="Times New Roman" w:hAnsi="Times New Roman" w:cs="Times New Roman"/>
          <w:sz w:val="28"/>
          <w:szCs w:val="28"/>
          <w:lang w:val="kk-KZ"/>
        </w:rPr>
        <w:t xml:space="preserve"> 7 - </w:t>
      </w:r>
      <w:r w:rsidRPr="00DE2D2E">
        <w:rPr>
          <w:rFonts w:ascii="Times New Roman" w:hAnsi="Times New Roman" w:cs="Times New Roman"/>
          <w:sz w:val="28"/>
          <w:szCs w:val="28"/>
          <w:lang w:val="kk-KZ"/>
        </w:rPr>
        <w:t>Эрлифт жұмысының негізгі көрсеткіштері</w:t>
      </w:r>
    </w:p>
    <w:p w:rsidR="004D2963" w:rsidRPr="00DE2D2E" w:rsidRDefault="004D2963" w:rsidP="004D2963">
      <w:pPr>
        <w:pStyle w:val="a4"/>
        <w:rPr>
          <w:rFonts w:ascii="Times New Roman" w:hAnsi="Times New Roman" w:cs="Times New Roman"/>
          <w:sz w:val="28"/>
          <w:szCs w:val="28"/>
          <w:lang w:val="kk-KZ"/>
        </w:rPr>
      </w:pPr>
    </w:p>
    <w:tbl>
      <w:tblPr>
        <w:tblStyle w:val="a3"/>
        <w:tblW w:w="0" w:type="auto"/>
        <w:tblLook w:val="04A0"/>
      </w:tblPr>
      <w:tblGrid>
        <w:gridCol w:w="1914"/>
        <w:gridCol w:w="1914"/>
        <w:gridCol w:w="1914"/>
        <w:gridCol w:w="1914"/>
        <w:gridCol w:w="1915"/>
      </w:tblGrid>
      <w:tr w:rsidR="004D2963" w:rsidRPr="00DE2D2E" w:rsidTr="008E6334">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Нд, м</w:t>
            </w:r>
            <w:r w:rsidRPr="00DE2D2E">
              <w:rPr>
                <w:rFonts w:ascii="Times New Roman" w:hAnsi="Times New Roman" w:cs="Times New Roman"/>
                <w:sz w:val="28"/>
                <w:szCs w:val="28"/>
                <w:lang w:val="en-US"/>
              </w:rPr>
              <w:t>&lt;</w:t>
            </w:r>
            <w:r w:rsidRPr="00DE2D2E">
              <w:rPr>
                <w:rFonts w:ascii="Times New Roman" w:hAnsi="Times New Roman" w:cs="Times New Roman"/>
                <w:sz w:val="28"/>
                <w:szCs w:val="28"/>
                <w:lang w:val="kk-KZ"/>
              </w:rPr>
              <w:t>15</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15-30</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30-60</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60-90</w:t>
            </w:r>
          </w:p>
        </w:tc>
        <w:tc>
          <w:tcPr>
            <w:tcW w:w="191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90-120</w:t>
            </w:r>
          </w:p>
        </w:tc>
      </w:tr>
      <w:tr w:rsidR="004D2963" w:rsidRPr="00DE2D2E" w:rsidTr="008E6334">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Нп/Нд  1,5-2</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1,2-1,5</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1-1,2</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0,75-1</w:t>
            </w:r>
          </w:p>
        </w:tc>
        <w:tc>
          <w:tcPr>
            <w:tcW w:w="191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0,65-0,75</w:t>
            </w:r>
          </w:p>
        </w:tc>
      </w:tr>
      <w:tr w:rsidR="004D2963" w:rsidRPr="00DE2D2E" w:rsidTr="008E6334">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en-US"/>
              </w:rPr>
              <w:t xml:space="preserve">Q </w:t>
            </w:r>
            <w:r w:rsidRPr="00DE2D2E">
              <w:rPr>
                <w:rFonts w:ascii="Times New Roman" w:hAnsi="Times New Roman" w:cs="Times New Roman"/>
                <w:sz w:val="28"/>
                <w:szCs w:val="28"/>
                <w:lang w:val="kk-KZ"/>
              </w:rPr>
              <w:t>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/с   1,5-2</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2-2,5</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2,5-3</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3-3,5</w:t>
            </w:r>
          </w:p>
        </w:tc>
        <w:tc>
          <w:tcPr>
            <w:tcW w:w="191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3,5-4</w:t>
            </w:r>
          </w:p>
        </w:tc>
      </w:tr>
      <w:tr w:rsidR="004D2963" w:rsidRPr="00DE2D2E" w:rsidTr="008E6334">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ŋ</w:t>
            </w:r>
            <w:r w:rsidRPr="00DE2D2E">
              <w:rPr>
                <w:rFonts w:ascii="Times New Roman" w:hAnsi="Times New Roman" w:cs="Times New Roman"/>
                <w:sz w:val="28"/>
                <w:szCs w:val="28"/>
                <w:vertAlign w:val="subscript"/>
                <w:lang w:val="kk-KZ"/>
              </w:rPr>
              <w:t>эр</w:t>
            </w:r>
            <w:r w:rsidRPr="00DE2D2E">
              <w:rPr>
                <w:rFonts w:ascii="Times New Roman" w:hAnsi="Times New Roman" w:cs="Times New Roman"/>
                <w:sz w:val="28"/>
                <w:szCs w:val="28"/>
                <w:lang w:val="kk-KZ"/>
              </w:rPr>
              <w:t>0,59</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0,57</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0,53</w:t>
            </w:r>
          </w:p>
        </w:tc>
        <w:tc>
          <w:tcPr>
            <w:tcW w:w="1914"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w:t>
            </w:r>
          </w:p>
        </w:tc>
        <w:tc>
          <w:tcPr>
            <w:tcW w:w="191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0,4</w:t>
            </w:r>
          </w:p>
        </w:tc>
      </w:tr>
    </w:tbl>
    <w:p w:rsidR="004D2963" w:rsidRPr="00DE2D2E" w:rsidRDefault="004D2963" w:rsidP="004D2963">
      <w:pPr>
        <w:pStyle w:val="a4"/>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i/>
          <w:sz w:val="28"/>
          <w:szCs w:val="28"/>
          <w:lang w:val="kk-KZ"/>
        </w:rPr>
      </w:pPr>
      <w:r w:rsidRPr="00DE2D2E">
        <w:rPr>
          <w:rFonts w:ascii="Times New Roman" w:hAnsi="Times New Roman" w:cs="Times New Roman"/>
          <w:i/>
          <w:sz w:val="28"/>
          <w:szCs w:val="28"/>
          <w:lang w:val="kk-KZ"/>
        </w:rPr>
        <w:t>Эрлифтік қондырғыны есептеу.</w:t>
      </w: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Бастапқы берілгендері:</w:t>
      </w:r>
    </w:p>
    <w:p w:rsidR="004D2963" w:rsidRPr="00DE2D2E" w:rsidRDefault="004D2963" w:rsidP="004D2963">
      <w:pPr>
        <w:pStyle w:val="a4"/>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Судың скважинадан есептік берілуі Q = 135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/сағ; скважина сағасының белгісі – 162 м; иілу деңгейінің  белгісі  – 142 м; скважинаның үлестік дебиті q</w:t>
      </w:r>
      <w:r w:rsidRPr="00DE2D2E">
        <w:rPr>
          <w:rFonts w:ascii="Times New Roman" w:hAnsi="Times New Roman" w:cs="Times New Roman"/>
          <w:sz w:val="28"/>
          <w:szCs w:val="28"/>
          <w:vertAlign w:val="subscript"/>
          <w:lang w:val="kk-KZ"/>
        </w:rPr>
        <w:t>0</w:t>
      </w:r>
      <w:r w:rsidRPr="00DE2D2E">
        <w:rPr>
          <w:rFonts w:ascii="Times New Roman" w:hAnsi="Times New Roman" w:cs="Times New Roman"/>
          <w:sz w:val="28"/>
          <w:szCs w:val="28"/>
          <w:lang w:val="kk-KZ"/>
        </w:rPr>
        <w:t xml:space="preserve"> = 15 м</w:t>
      </w:r>
      <w:r w:rsidRPr="00DE2D2E">
        <w:rPr>
          <w:rFonts w:ascii="Times New Roman" w:hAnsi="Times New Roman" w:cs="Times New Roman"/>
          <w:sz w:val="28"/>
          <w:szCs w:val="28"/>
          <w:vertAlign w:val="superscript"/>
          <w:lang w:val="kk-KZ"/>
        </w:rPr>
        <w:t>3</w:t>
      </w:r>
      <w:r w:rsidRPr="00DE2D2E">
        <w:rPr>
          <w:rFonts w:ascii="Times New Roman" w:hAnsi="Times New Roman" w:cs="Times New Roman"/>
          <w:sz w:val="28"/>
          <w:szCs w:val="28"/>
          <w:lang w:val="kk-KZ"/>
        </w:rPr>
        <w:t>/сағ.</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jc w:val="center"/>
        <w:rPr>
          <w:rFonts w:ascii="Times New Roman" w:hAnsi="Times New Roman" w:cs="Times New Roman"/>
          <w:sz w:val="28"/>
          <w:szCs w:val="28"/>
          <w:lang w:val="kk-KZ"/>
        </w:rPr>
      </w:pPr>
      <w:r w:rsidRPr="00DE2D2E">
        <w:rPr>
          <w:rFonts w:ascii="Times New Roman" w:hAnsi="Times New Roman" w:cs="Times New Roman"/>
          <w:noProof/>
          <w:sz w:val="28"/>
          <w:szCs w:val="28"/>
          <w:lang w:eastAsia="ru-RU"/>
        </w:rPr>
        <w:drawing>
          <wp:inline distT="0" distB="0" distL="0" distR="0">
            <wp:extent cx="2698271" cy="3338423"/>
            <wp:effectExtent l="19050" t="0" r="6829" b="0"/>
            <wp:docPr id="22" name="Рисунок 2" descr="C:\Users\Win7\Desktop\4444\скаенр222\55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7\Desktop\4444\скаенр222\555 (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396" t="17131" r="46077"/>
                    <a:stretch>
                      <a:fillRect/>
                    </a:stretch>
                  </pic:blipFill>
                  <pic:spPr bwMode="auto">
                    <a:xfrm>
                      <a:off x="0" y="0"/>
                      <a:ext cx="2698271" cy="3338423"/>
                    </a:xfrm>
                    <a:prstGeom prst="rect">
                      <a:avLst/>
                    </a:prstGeom>
                    <a:noFill/>
                    <a:ln>
                      <a:noFill/>
                    </a:ln>
                  </pic:spPr>
                </pic:pic>
              </a:graphicData>
            </a:graphic>
          </wp:inline>
        </w:drawing>
      </w:r>
    </w:p>
    <w:p w:rsidR="004D2963" w:rsidRPr="00DE2D2E" w:rsidRDefault="004D2963" w:rsidP="004D2963">
      <w:pPr>
        <w:pStyle w:val="a4"/>
        <w:jc w:val="center"/>
        <w:rPr>
          <w:rFonts w:ascii="Times New Roman" w:hAnsi="Times New Roman" w:cs="Times New Roman"/>
          <w:sz w:val="28"/>
          <w:szCs w:val="28"/>
          <w:lang w:val="kk-KZ"/>
        </w:rPr>
      </w:pPr>
    </w:p>
    <w:p w:rsidR="004D2963" w:rsidRDefault="004D2963" w:rsidP="004D2963">
      <w:pPr>
        <w:pStyle w:val="a4"/>
        <w:jc w:val="center"/>
        <w:rPr>
          <w:rFonts w:ascii="Times New Roman" w:hAnsi="Times New Roman" w:cs="Times New Roman"/>
          <w:sz w:val="28"/>
          <w:szCs w:val="28"/>
          <w:lang w:val="kk-KZ"/>
        </w:rPr>
      </w:pPr>
      <w:r>
        <w:rPr>
          <w:rFonts w:ascii="Times New Roman" w:hAnsi="Times New Roman" w:cs="Times New Roman"/>
          <w:sz w:val="28"/>
          <w:szCs w:val="28"/>
          <w:lang w:val="kk-KZ"/>
        </w:rPr>
        <w:t>Сурет 21 – Эрлифт</w:t>
      </w:r>
    </w:p>
    <w:p w:rsidR="004D2963" w:rsidRPr="00DE2D2E" w:rsidRDefault="004D2963" w:rsidP="004D2963">
      <w:pPr>
        <w:pStyle w:val="a4"/>
        <w:rPr>
          <w:rFonts w:ascii="Times New Roman" w:hAnsi="Times New Roman" w:cs="Times New Roman"/>
          <w:sz w:val="28"/>
          <w:szCs w:val="28"/>
          <w:lang w:val="kk-KZ"/>
        </w:rPr>
      </w:pPr>
      <w:r>
        <w:rPr>
          <w:rFonts w:ascii="Times New Roman" w:hAnsi="Times New Roman" w:cs="Times New Roman"/>
          <w:sz w:val="28"/>
          <w:szCs w:val="28"/>
          <w:lang w:val="kk-KZ"/>
        </w:rPr>
        <w:t>1 – ұңғы, 2 – су айдайтын құбыр, 3 – ауалық құбыр, 4 – араластырғыш, 5 - компрессор</w:t>
      </w:r>
    </w:p>
    <w:p w:rsidR="004D2963" w:rsidRDefault="004D2963" w:rsidP="004D2963">
      <w:pPr>
        <w:pStyle w:val="a4"/>
        <w:ind w:firstLine="708"/>
        <w:rPr>
          <w:rFonts w:ascii="Times New Roman" w:hAnsi="Times New Roman" w:cs="Times New Roman"/>
          <w:sz w:val="28"/>
          <w:szCs w:val="28"/>
          <w:lang w:val="kk-KZ"/>
        </w:rPr>
      </w:pPr>
    </w:p>
    <w:p w:rsidR="004D2963" w:rsidRDefault="004D2963" w:rsidP="004D2963">
      <w:pPr>
        <w:pStyle w:val="a4"/>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DE2D2E">
        <w:rPr>
          <w:rFonts w:ascii="Times New Roman" w:hAnsi="Times New Roman" w:cs="Times New Roman"/>
          <w:sz w:val="28"/>
          <w:szCs w:val="28"/>
          <w:lang w:val="kk-KZ"/>
        </w:rPr>
        <w:t>Жұмыс кезінде скважинадағы су деңгейінің төмендеуі</w:t>
      </w:r>
    </w:p>
    <w:p w:rsidR="004D2963" w:rsidRPr="00DE2D2E" w:rsidRDefault="004D2963" w:rsidP="004D2963">
      <w:pPr>
        <w:pStyle w:val="a4"/>
        <w:ind w:left="1068"/>
        <w:rPr>
          <w:rFonts w:ascii="Times New Roman" w:hAnsi="Times New Roman" w:cs="Times New Roman"/>
          <w:sz w:val="28"/>
          <w:szCs w:val="28"/>
          <w:lang w:val="kk-KZ"/>
        </w:rPr>
      </w:pPr>
    </w:p>
    <w:p w:rsidR="004D2963" w:rsidRDefault="004D2963" w:rsidP="004D2963">
      <w:pPr>
        <w:pStyle w:val="a4"/>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h</w:t>
      </w:r>
      <w:r w:rsidRPr="00DE2D2E">
        <w:rPr>
          <w:rFonts w:ascii="Times New Roman" w:hAnsi="Times New Roman" w:cs="Times New Roman"/>
          <w:sz w:val="28"/>
          <w:szCs w:val="28"/>
          <w:vertAlign w:val="subscript"/>
          <w:lang w:val="kk-KZ"/>
        </w:rPr>
        <w:t xml:space="preserve">∂ </w:t>
      </w:r>
      <w:r w:rsidRPr="00DE2D2E">
        <w:rPr>
          <w:rFonts w:ascii="Times New Roman" w:hAnsi="Times New Roman" w:cs="Times New Roman"/>
          <w:sz w:val="28"/>
          <w:szCs w:val="28"/>
          <w:lang w:val="kk-KZ"/>
        </w:rPr>
        <w:t xml:space="preserve"> = </w:t>
      </w:r>
      <m:oMath>
        <m:f>
          <m:fPr>
            <m:ctrlPr>
              <w:rPr>
                <w:rFonts w:ascii="Cambria Math" w:hAnsi="Cambria Math" w:cs="Times New Roman"/>
                <w:i/>
                <w:sz w:val="28"/>
                <w:szCs w:val="28"/>
                <w:lang w:val="en-US"/>
              </w:rPr>
            </m:ctrlPr>
          </m:fPr>
          <m:num>
            <m:r>
              <w:rPr>
                <w:rFonts w:ascii="Cambria Math" w:hAnsi="Cambria Math" w:cs="Times New Roman"/>
                <w:sz w:val="28"/>
                <w:szCs w:val="28"/>
                <w:lang w:val="kk-KZ"/>
              </w:rPr>
              <m:t>Q</m:t>
            </m:r>
          </m:num>
          <m:den>
            <m:sSub>
              <m:sSubPr>
                <m:ctrlPr>
                  <w:rPr>
                    <w:rFonts w:ascii="Cambria Math" w:hAnsi="Cambria Math" w:cs="Times New Roman"/>
                    <w:i/>
                    <w:sz w:val="28"/>
                    <w:szCs w:val="28"/>
                    <w:lang w:val="en-US"/>
                  </w:rPr>
                </m:ctrlPr>
              </m:sSubPr>
              <m:e>
                <m:r>
                  <w:rPr>
                    <w:rFonts w:ascii="Cambria Math" w:hAnsi="Cambria Math" w:cs="Times New Roman"/>
                    <w:sz w:val="28"/>
                    <w:szCs w:val="28"/>
                    <w:lang w:val="kk-KZ"/>
                  </w:rPr>
                  <m:t>q</m:t>
                </m:r>
              </m:e>
              <m:sub>
                <m:r>
                  <w:rPr>
                    <w:rFonts w:ascii="Cambria Math" w:hAnsi="Cambria Math" w:cs="Times New Roman"/>
                    <w:sz w:val="28"/>
                    <w:szCs w:val="28"/>
                    <w:lang w:val="kk-KZ"/>
                  </w:rPr>
                  <m:t>0</m:t>
                </m:r>
              </m:sub>
            </m:sSub>
          </m:den>
        </m:f>
      </m:oMath>
      <w:r w:rsidRPr="00DE2D2E">
        <w:rPr>
          <w:rFonts w:ascii="Times New Roman" w:hAnsi="Times New Roman" w:cs="Times New Roman"/>
          <w:sz w:val="28"/>
          <w:szCs w:val="28"/>
          <w:vertAlign w:val="subscript"/>
          <w:lang w:val="kk-KZ"/>
        </w:rPr>
        <w:t xml:space="preserve">  </w:t>
      </w:r>
      <w:r w:rsidRPr="00DE2D2E">
        <w:rPr>
          <w:rFonts w:ascii="Times New Roman" w:hAnsi="Times New Roman" w:cs="Times New Roman"/>
          <w:sz w:val="28"/>
          <w:szCs w:val="28"/>
          <w:lang w:val="kk-KZ"/>
        </w:rPr>
        <w:t xml:space="preserve">= </w:t>
      </w:r>
      <m:oMath>
        <m:f>
          <m:fPr>
            <m:ctrlPr>
              <w:rPr>
                <w:rFonts w:ascii="Cambria Math" w:hAnsi="Cambria Math" w:cs="Times New Roman"/>
                <w:i/>
                <w:sz w:val="28"/>
                <w:szCs w:val="28"/>
                <w:lang w:val="en-US"/>
              </w:rPr>
            </m:ctrlPr>
          </m:fPr>
          <m:num>
            <m:r>
              <w:rPr>
                <w:rFonts w:ascii="Cambria Math" w:hAnsi="Cambria Math" w:cs="Times New Roman"/>
                <w:sz w:val="28"/>
                <w:szCs w:val="28"/>
                <w:lang w:val="kk-KZ"/>
              </w:rPr>
              <m:t>135</m:t>
            </m:r>
          </m:num>
          <m:den>
            <m:r>
              <w:rPr>
                <w:rFonts w:ascii="Cambria Math" w:hAnsi="Cambria Math" w:cs="Times New Roman"/>
                <w:sz w:val="28"/>
                <w:szCs w:val="28"/>
                <w:lang w:val="kk-KZ"/>
              </w:rPr>
              <m:t>15</m:t>
            </m:r>
          </m:den>
        </m:f>
      </m:oMath>
      <w:r w:rsidRPr="00DE2D2E">
        <w:rPr>
          <w:rFonts w:ascii="Times New Roman" w:hAnsi="Times New Roman" w:cs="Times New Roman"/>
          <w:sz w:val="28"/>
          <w:szCs w:val="28"/>
          <w:lang w:val="kk-KZ"/>
        </w:rPr>
        <w:t xml:space="preserve"> = 9м</w:t>
      </w:r>
      <m:oMath>
        <m:r>
          <w:rPr>
            <w:rFonts w:ascii="Cambria Math" w:hAnsi="Cambria Math" w:cs="Times New Roman"/>
            <w:sz w:val="28"/>
            <w:szCs w:val="28"/>
            <w:lang w:val="kk-KZ"/>
          </w:rPr>
          <m:t xml:space="preserve"> ∙</m:t>
        </m:r>
      </m:oMath>
    </w:p>
    <w:p w:rsidR="004D2963" w:rsidRPr="00DE2D2E" w:rsidRDefault="004D2963" w:rsidP="004D2963">
      <w:pPr>
        <w:pStyle w:val="a4"/>
        <w:jc w:val="center"/>
        <w:rPr>
          <w:rFonts w:ascii="Times New Roman" w:hAnsi="Times New Roman" w:cs="Times New Roman"/>
          <w:sz w:val="28"/>
          <w:szCs w:val="28"/>
          <w:lang w:val="kk-KZ"/>
        </w:rPr>
      </w:pPr>
    </w:p>
    <w:p w:rsidR="004D2963" w:rsidRPr="00DE2D2E" w:rsidRDefault="004D2963" w:rsidP="004D2963">
      <w:pPr>
        <w:pStyle w:val="a4"/>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DE2D2E">
        <w:rPr>
          <w:rFonts w:ascii="Times New Roman" w:hAnsi="Times New Roman" w:cs="Times New Roman"/>
          <w:sz w:val="28"/>
          <w:szCs w:val="28"/>
          <w:lang w:val="kk-KZ"/>
        </w:rPr>
        <w:t>Скважинадағы судың динамикалық деңгейінің белгісі 142-9=133м.</w:t>
      </w:r>
    </w:p>
    <w:p w:rsidR="004D2963" w:rsidRDefault="004D2963" w:rsidP="004D2963">
      <w:pPr>
        <w:pStyle w:val="a4"/>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3. </w:t>
      </w:r>
      <w:r w:rsidRPr="00DE2D2E">
        <w:rPr>
          <w:rFonts w:ascii="Times New Roman" w:hAnsi="Times New Roman" w:cs="Times New Roman"/>
          <w:sz w:val="28"/>
          <w:szCs w:val="28"/>
          <w:lang w:val="kk-KZ"/>
        </w:rPr>
        <w:t>Судың статикалық деңгейінен иілу деңгейінен дейінгі қашықтық</w:t>
      </w:r>
    </w:p>
    <w:p w:rsidR="004D2963" w:rsidRDefault="004D2963" w:rsidP="004D2963">
      <w:pPr>
        <w:pStyle w:val="a4"/>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h</w:t>
      </w:r>
      <w:r w:rsidRPr="00DE2D2E">
        <w:rPr>
          <w:rFonts w:ascii="Times New Roman" w:hAnsi="Times New Roman" w:cs="Times New Roman"/>
          <w:sz w:val="28"/>
          <w:szCs w:val="28"/>
          <w:vertAlign w:val="subscript"/>
          <w:lang w:val="kk-KZ"/>
        </w:rPr>
        <w:t>0</w:t>
      </w:r>
      <w:r w:rsidRPr="00DE2D2E">
        <w:rPr>
          <w:rFonts w:ascii="Times New Roman" w:hAnsi="Times New Roman" w:cs="Times New Roman"/>
          <w:sz w:val="28"/>
          <w:szCs w:val="28"/>
          <w:lang w:val="kk-KZ"/>
        </w:rPr>
        <w:t xml:space="preserve"> = 164-142=22м</w:t>
      </w:r>
    </w:p>
    <w:p w:rsidR="004D2963" w:rsidRDefault="004D2963" w:rsidP="004D2963">
      <w:pPr>
        <w:pStyle w:val="a4"/>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4. </w:t>
      </w:r>
      <w:r w:rsidRPr="00DE2D2E">
        <w:rPr>
          <w:rFonts w:ascii="Times New Roman" w:hAnsi="Times New Roman" w:cs="Times New Roman"/>
          <w:sz w:val="28"/>
          <w:szCs w:val="28"/>
          <w:lang w:val="kk-KZ"/>
        </w:rPr>
        <w:t xml:space="preserve">Динамикалық  деңгейдің иілу деңгейінен қашықтығы </w:t>
      </w:r>
    </w:p>
    <w:p w:rsidR="004D2963" w:rsidRDefault="004D2963" w:rsidP="004D2963">
      <w:pPr>
        <w:pStyle w:val="a4"/>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h</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xml:space="preserve"> = 164-133=31м.</w:t>
      </w:r>
    </w:p>
    <w:p w:rsidR="004D2963" w:rsidRPr="00DE2D2E" w:rsidRDefault="004D2963" w:rsidP="004D2963">
      <w:pPr>
        <w:pStyle w:val="a4"/>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5. Башпақ – форсунканың иілу деңгейңнен төмен батырылуын анықтаймыз (8-кесте бойынша).</w:t>
      </w:r>
    </w:p>
    <w:p w:rsidR="004D2963" w:rsidRPr="00DE2D2E" w:rsidRDefault="004D2963" w:rsidP="004D2963">
      <w:pPr>
        <w:pStyle w:val="a4"/>
        <w:rPr>
          <w:rFonts w:ascii="Times New Roman" w:hAnsi="Times New Roman" w:cs="Times New Roman"/>
          <w:sz w:val="28"/>
          <w:szCs w:val="28"/>
          <w:lang w:val="kk-KZ"/>
        </w:rPr>
      </w:pPr>
    </w:p>
    <w:p w:rsidR="004D2963" w:rsidRDefault="004D2963" w:rsidP="004D2963">
      <w:pPr>
        <w:pStyle w:val="a4"/>
        <w:rPr>
          <w:rFonts w:ascii="Times New Roman" w:hAnsi="Times New Roman" w:cs="Times New Roman"/>
          <w:sz w:val="28"/>
          <w:szCs w:val="28"/>
          <w:lang w:val="kk-KZ"/>
        </w:rPr>
      </w:pPr>
      <w:r>
        <w:rPr>
          <w:rFonts w:ascii="Times New Roman" w:hAnsi="Times New Roman" w:cs="Times New Roman"/>
          <w:sz w:val="28"/>
          <w:szCs w:val="28"/>
          <w:lang w:val="kk-KZ"/>
        </w:rPr>
        <w:t>К</w:t>
      </w:r>
      <w:r w:rsidRPr="00DE2D2E">
        <w:rPr>
          <w:rFonts w:ascii="Times New Roman" w:hAnsi="Times New Roman" w:cs="Times New Roman"/>
          <w:sz w:val="28"/>
          <w:szCs w:val="28"/>
          <w:lang w:val="kk-KZ"/>
        </w:rPr>
        <w:t>есте</w:t>
      </w:r>
      <w:r>
        <w:rPr>
          <w:rFonts w:ascii="Times New Roman" w:hAnsi="Times New Roman" w:cs="Times New Roman"/>
          <w:sz w:val="28"/>
          <w:szCs w:val="28"/>
          <w:lang w:val="kk-KZ"/>
        </w:rPr>
        <w:t xml:space="preserve"> 8 - </w:t>
      </w:r>
      <w:r w:rsidRPr="00DE2D2E">
        <w:rPr>
          <w:rFonts w:ascii="Times New Roman" w:hAnsi="Times New Roman" w:cs="Times New Roman"/>
          <w:sz w:val="28"/>
          <w:szCs w:val="28"/>
          <w:lang w:val="kk-KZ"/>
        </w:rPr>
        <w:t>Форсунканың батырылу деңгейі</w:t>
      </w:r>
    </w:p>
    <w:p w:rsidR="004D2963" w:rsidRPr="00DE2D2E" w:rsidRDefault="004D2963" w:rsidP="004D2963">
      <w:pPr>
        <w:pStyle w:val="a4"/>
        <w:rPr>
          <w:rFonts w:ascii="Times New Roman" w:hAnsi="Times New Roman" w:cs="Times New Roman"/>
          <w:sz w:val="28"/>
          <w:szCs w:val="28"/>
          <w:lang w:val="kk-KZ"/>
        </w:rPr>
      </w:pPr>
    </w:p>
    <w:tbl>
      <w:tblPr>
        <w:tblStyle w:val="a3"/>
        <w:tblW w:w="0" w:type="auto"/>
        <w:tblLook w:val="04A0"/>
      </w:tblPr>
      <w:tblGrid>
        <w:gridCol w:w="3369"/>
        <w:gridCol w:w="1275"/>
        <w:gridCol w:w="1276"/>
        <w:gridCol w:w="1276"/>
        <w:gridCol w:w="1276"/>
        <w:gridCol w:w="1099"/>
      </w:tblGrid>
      <w:tr w:rsidR="004D2963" w:rsidRPr="00DE2D2E" w:rsidTr="008E6334">
        <w:tc>
          <w:tcPr>
            <w:tcW w:w="336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Суды көтеру биіктігі, м</w:t>
            </w:r>
          </w:p>
        </w:tc>
        <w:tc>
          <w:tcPr>
            <w:tcW w:w="127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en-US"/>
              </w:rPr>
              <w:t>&lt;</w:t>
            </w:r>
            <w:r w:rsidRPr="00DE2D2E">
              <w:rPr>
                <w:rFonts w:ascii="Times New Roman" w:hAnsi="Times New Roman" w:cs="Times New Roman"/>
                <w:sz w:val="28"/>
                <w:szCs w:val="28"/>
                <w:lang w:val="kk-KZ"/>
              </w:rPr>
              <w:t>15</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15-30</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30-60</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60-90</w:t>
            </w:r>
          </w:p>
        </w:tc>
        <w:tc>
          <w:tcPr>
            <w:tcW w:w="109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90-100</w:t>
            </w:r>
          </w:p>
        </w:tc>
      </w:tr>
      <w:tr w:rsidR="004D2963" w:rsidRPr="00DE2D2E" w:rsidTr="008E6334">
        <w:tc>
          <w:tcPr>
            <w:tcW w:w="336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Форсунканың батырылу коэффициенті, К</w:t>
            </w:r>
          </w:p>
        </w:tc>
        <w:tc>
          <w:tcPr>
            <w:tcW w:w="127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3-2,5</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2,5-2,2</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2,2-2,0</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2,0-1,75</w:t>
            </w:r>
          </w:p>
        </w:tc>
        <w:tc>
          <w:tcPr>
            <w:tcW w:w="109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1,75-1,65</w:t>
            </w:r>
          </w:p>
        </w:tc>
      </w:tr>
      <w:tr w:rsidR="004D2963" w:rsidRPr="00DE2D2E" w:rsidTr="008E6334">
        <w:tc>
          <w:tcPr>
            <w:tcW w:w="336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Сұйықтық П.Ә.К</w:t>
            </w:r>
          </w:p>
        </w:tc>
        <w:tc>
          <w:tcPr>
            <w:tcW w:w="1275"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0,59</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0,57</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0,53</w:t>
            </w:r>
          </w:p>
        </w:tc>
        <w:tc>
          <w:tcPr>
            <w:tcW w:w="1276"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0,50</w:t>
            </w:r>
          </w:p>
        </w:tc>
        <w:tc>
          <w:tcPr>
            <w:tcW w:w="1099" w:type="dxa"/>
          </w:tcPr>
          <w:p w:rsidR="004D2963" w:rsidRPr="00DE2D2E" w:rsidRDefault="004D2963" w:rsidP="008E6334">
            <w:pPr>
              <w:pStyle w:val="a4"/>
              <w:rPr>
                <w:rFonts w:ascii="Times New Roman" w:hAnsi="Times New Roman" w:cs="Times New Roman"/>
                <w:sz w:val="28"/>
                <w:szCs w:val="28"/>
                <w:lang w:val="kk-KZ"/>
              </w:rPr>
            </w:pPr>
            <w:r w:rsidRPr="00DE2D2E">
              <w:rPr>
                <w:rFonts w:ascii="Times New Roman" w:hAnsi="Times New Roman" w:cs="Times New Roman"/>
                <w:sz w:val="28"/>
                <w:szCs w:val="28"/>
                <w:lang w:val="kk-KZ"/>
              </w:rPr>
              <w:t>0,40</w:t>
            </w:r>
          </w:p>
        </w:tc>
      </w:tr>
    </w:tbl>
    <w:p w:rsidR="000D22E2" w:rsidRDefault="004D2963">
      <w:r w:rsidRPr="00DE2D2E">
        <w:rPr>
          <w:rFonts w:ascii="Times New Roman" w:hAnsi="Times New Roman" w:cs="Times New Roman"/>
          <w:sz w:val="28"/>
          <w:szCs w:val="28"/>
          <w:lang w:val="kk-KZ"/>
        </w:rPr>
        <w:t xml:space="preserve">Біздің жағдайда К </w:t>
      </w:r>
      <w:r w:rsidRPr="00DE2D2E">
        <w:rPr>
          <w:rFonts w:ascii="Times New Roman" w:hAnsi="Times New Roman" w:cs="Times New Roman"/>
          <w:sz w:val="28"/>
          <w:szCs w:val="28"/>
        </w:rPr>
        <w:t>=</w:t>
      </w:r>
      <w:r w:rsidRPr="00DE2D2E">
        <w:rPr>
          <w:rFonts w:ascii="Times New Roman" w:hAnsi="Times New Roman" w:cs="Times New Roman"/>
          <w:sz w:val="28"/>
          <w:szCs w:val="28"/>
          <w:lang w:val="kk-KZ"/>
        </w:rPr>
        <w:t xml:space="preserve"> 2,2;  П.Ә.К </w:t>
      </w:r>
      <w:r w:rsidRPr="00DE2D2E">
        <w:rPr>
          <w:rFonts w:ascii="Times New Roman" w:hAnsi="Times New Roman" w:cs="Times New Roman"/>
          <w:sz w:val="28"/>
          <w:szCs w:val="28"/>
        </w:rPr>
        <w:t>=</w:t>
      </w:r>
      <w:r w:rsidRPr="00DE2D2E">
        <w:rPr>
          <w:rFonts w:ascii="Times New Roman" w:hAnsi="Times New Roman" w:cs="Times New Roman"/>
          <w:sz w:val="28"/>
          <w:szCs w:val="28"/>
          <w:lang w:val="kk-KZ"/>
        </w:rPr>
        <w:t xml:space="preserve"> 0,53</w:t>
      </w:r>
    </w:p>
    <w:sectPr w:rsidR="000D22E2"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4D2963"/>
    <w:rsid w:val="000D22E2"/>
    <w:rsid w:val="00134929"/>
    <w:rsid w:val="004D2963"/>
    <w:rsid w:val="00E912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96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D2963"/>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link w:val="a5"/>
    <w:uiPriority w:val="1"/>
    <w:qFormat/>
    <w:rsid w:val="004D2963"/>
    <w:pPr>
      <w:spacing w:after="0" w:line="240" w:lineRule="auto"/>
    </w:pPr>
  </w:style>
  <w:style w:type="character" w:customStyle="1" w:styleId="a5">
    <w:name w:val="Без интервала Знак"/>
    <w:basedOn w:val="a0"/>
    <w:link w:val="a4"/>
    <w:uiPriority w:val="1"/>
    <w:rsid w:val="004D2963"/>
  </w:style>
  <w:style w:type="paragraph" w:styleId="a6">
    <w:name w:val="Balloon Text"/>
    <w:basedOn w:val="a"/>
    <w:link w:val="a7"/>
    <w:uiPriority w:val="99"/>
    <w:semiHidden/>
    <w:unhideWhenUsed/>
    <w:rsid w:val="004D296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D2963"/>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2103</Words>
  <Characters>11991</Characters>
  <Application>Microsoft Office Word</Application>
  <DocSecurity>0</DocSecurity>
  <Lines>99</Lines>
  <Paragraphs>28</Paragraphs>
  <ScaleCrop>false</ScaleCrop>
  <Company>Microsoft</Company>
  <LinksUpToDate>false</LinksUpToDate>
  <CharactersWithSpaces>14066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2014-12-29T18:54:00Z</dcterms:created>
  <dcterms:modified xsi:type="dcterms:W3CDTF">2014-12-29T19:01:00Z</dcterms:modified>
</cp:coreProperties>
</file>